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12" w:rsidRPr="00066DCB" w:rsidRDefault="00293F12" w:rsidP="00E16B88">
      <w:pPr>
        <w:pStyle w:val="a3"/>
        <w:spacing w:before="0" w:beforeAutospacing="0" w:after="0" w:afterAutospacing="0" w:line="360" w:lineRule="exact"/>
        <w:jc w:val="center"/>
        <w:rPr>
          <w:rFonts w:ascii="Times New Roman" w:eastAsia="仿宋_GB2312" w:hAnsi="Times New Roman" w:cs="Times New Roman"/>
          <w:sz w:val="32"/>
          <w:szCs w:val="32"/>
        </w:rPr>
      </w:pPr>
    </w:p>
    <w:p w:rsidR="00293F12" w:rsidRPr="00066DCB" w:rsidRDefault="00293F12" w:rsidP="00E16B88">
      <w:pPr>
        <w:pStyle w:val="a3"/>
        <w:spacing w:before="0" w:beforeAutospacing="0" w:after="0" w:afterAutospacing="0" w:line="360" w:lineRule="exact"/>
        <w:jc w:val="center"/>
        <w:rPr>
          <w:rFonts w:ascii="Times New Roman" w:eastAsia="仿宋_GB2312" w:hAnsi="Times New Roman" w:cs="Times New Roman"/>
          <w:sz w:val="32"/>
          <w:szCs w:val="32"/>
        </w:rPr>
      </w:pPr>
    </w:p>
    <w:p w:rsidR="00293F12" w:rsidRDefault="00293F12" w:rsidP="00E16B88">
      <w:pPr>
        <w:pStyle w:val="a3"/>
        <w:spacing w:before="0" w:beforeAutospacing="0" w:after="0" w:afterAutospacing="0" w:line="360" w:lineRule="exact"/>
        <w:jc w:val="center"/>
        <w:rPr>
          <w:rFonts w:ascii="Times New Roman" w:eastAsia="仿宋_GB2312" w:hAnsi="Times New Roman" w:cs="Times New Roman"/>
          <w:sz w:val="32"/>
          <w:szCs w:val="32"/>
        </w:rPr>
      </w:pPr>
    </w:p>
    <w:p w:rsidR="00765DD3" w:rsidRPr="00066DCB" w:rsidRDefault="00765DD3" w:rsidP="00E16B88">
      <w:pPr>
        <w:pStyle w:val="a3"/>
        <w:spacing w:before="0" w:beforeAutospacing="0" w:after="0" w:afterAutospacing="0" w:line="360" w:lineRule="exact"/>
        <w:jc w:val="center"/>
        <w:rPr>
          <w:rFonts w:ascii="Times New Roman" w:eastAsia="仿宋_GB2312" w:hAnsi="Times New Roman" w:cs="Times New Roman"/>
          <w:sz w:val="32"/>
          <w:szCs w:val="32"/>
        </w:rPr>
      </w:pPr>
    </w:p>
    <w:p w:rsidR="00293F12" w:rsidRPr="00066DCB" w:rsidRDefault="00293F12" w:rsidP="0056777F">
      <w:pPr>
        <w:pStyle w:val="a3"/>
        <w:wordWrap w:val="0"/>
        <w:spacing w:before="0" w:beforeAutospacing="0" w:after="0" w:afterAutospacing="0" w:line="520" w:lineRule="exact"/>
        <w:jc w:val="right"/>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学位中心〔</w:t>
      </w:r>
      <w:r w:rsidRPr="00066DCB">
        <w:rPr>
          <w:rFonts w:ascii="Times New Roman" w:eastAsia="仿宋_GB2312" w:hAnsi="Times New Roman" w:cs="Times New Roman"/>
          <w:sz w:val="32"/>
          <w:szCs w:val="32"/>
        </w:rPr>
        <w:t>2016</w:t>
      </w:r>
      <w:r w:rsidRPr="00066DCB">
        <w:rPr>
          <w:rFonts w:ascii="Times New Roman" w:eastAsia="仿宋_GB2312" w:hAnsi="Times New Roman" w:cs="Times New Roman" w:hint="eastAsia"/>
          <w:sz w:val="32"/>
          <w:szCs w:val="32"/>
        </w:rPr>
        <w:t>〕</w:t>
      </w:r>
      <w:r w:rsidR="000A2B2E">
        <w:rPr>
          <w:rFonts w:ascii="Times New Roman" w:eastAsia="仿宋_GB2312" w:hAnsi="Times New Roman" w:cs="Times New Roman" w:hint="eastAsia"/>
          <w:sz w:val="32"/>
          <w:szCs w:val="32"/>
        </w:rPr>
        <w:t>132</w:t>
      </w:r>
      <w:r w:rsidRPr="00066DCB">
        <w:rPr>
          <w:rFonts w:ascii="Times New Roman" w:eastAsia="仿宋_GB2312" w:hAnsi="Times New Roman" w:cs="Times New Roman" w:hint="eastAsia"/>
          <w:sz w:val="32"/>
          <w:szCs w:val="32"/>
        </w:rPr>
        <w:t>号</w:t>
      </w:r>
    </w:p>
    <w:p w:rsidR="00293F12" w:rsidRPr="0003337C" w:rsidRDefault="00293F12" w:rsidP="00792907">
      <w:pPr>
        <w:spacing w:beforeLines="50" w:before="156" w:afterLines="50" w:after="156" w:line="520" w:lineRule="exact"/>
        <w:jc w:val="center"/>
        <w:rPr>
          <w:rFonts w:ascii="华文中宋" w:eastAsia="华文中宋" w:hAnsi="华文中宋"/>
          <w:b/>
          <w:sz w:val="44"/>
          <w:szCs w:val="44"/>
        </w:rPr>
      </w:pPr>
      <w:r w:rsidRPr="0003337C">
        <w:rPr>
          <w:rFonts w:ascii="华文中宋" w:eastAsia="华文中宋" w:hAnsi="华文中宋" w:hint="eastAsia"/>
          <w:b/>
          <w:bCs/>
          <w:kern w:val="0"/>
          <w:sz w:val="44"/>
          <w:szCs w:val="44"/>
        </w:rPr>
        <w:t>关于开展第四轮学科评估信息公示的函</w:t>
      </w:r>
    </w:p>
    <w:p w:rsidR="00293F12" w:rsidRPr="00066DCB" w:rsidRDefault="00293F12" w:rsidP="00792907">
      <w:pPr>
        <w:pStyle w:val="a3"/>
        <w:spacing w:before="0" w:beforeAutospacing="0" w:after="0" w:afterAutospacing="0" w:line="580" w:lineRule="exact"/>
        <w:jc w:val="both"/>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各参评单位：</w:t>
      </w:r>
    </w:p>
    <w:p w:rsidR="00293F12" w:rsidRPr="00066DCB" w:rsidRDefault="00293F12" w:rsidP="00792907">
      <w:pPr>
        <w:pStyle w:val="a3"/>
        <w:spacing w:before="0" w:beforeAutospacing="0" w:after="0" w:afterAutospacing="0" w:line="580" w:lineRule="exact"/>
        <w:ind w:firstLineChars="200" w:firstLine="640"/>
        <w:jc w:val="both"/>
        <w:rPr>
          <w:rFonts w:ascii="Times New Roman" w:eastAsia="仿宋_GB2312" w:hAnsi="Times New Roman"/>
          <w:sz w:val="32"/>
          <w:szCs w:val="32"/>
        </w:rPr>
      </w:pPr>
      <w:r w:rsidRPr="00066DCB">
        <w:rPr>
          <w:rFonts w:ascii="Times New Roman" w:eastAsia="仿宋_GB2312" w:hAnsi="Times New Roman" w:hint="eastAsia"/>
          <w:sz w:val="32"/>
          <w:szCs w:val="32"/>
        </w:rPr>
        <w:t>在各单位</w:t>
      </w:r>
      <w:r w:rsidR="00C54166" w:rsidRPr="00066DCB">
        <w:rPr>
          <w:rFonts w:ascii="Times New Roman" w:eastAsia="仿宋_GB2312" w:hAnsi="Times New Roman" w:hint="eastAsia"/>
          <w:sz w:val="32"/>
          <w:szCs w:val="32"/>
        </w:rPr>
        <w:t>的</w:t>
      </w:r>
      <w:r w:rsidRPr="00066DCB">
        <w:rPr>
          <w:rFonts w:ascii="Times New Roman" w:eastAsia="仿宋_GB2312" w:hAnsi="Times New Roman" w:hint="eastAsia"/>
          <w:sz w:val="32"/>
          <w:szCs w:val="32"/>
        </w:rPr>
        <w:t>大力支持下，第四轮学科评估工作进展顺利。为</w:t>
      </w:r>
      <w:r w:rsidRPr="00066DCB">
        <w:rPr>
          <w:rFonts w:ascii="Times New Roman" w:eastAsia="仿宋_GB2312" w:hAnsi="Times New Roman" w:cs="Times New Roman" w:hint="eastAsia"/>
          <w:sz w:val="32"/>
          <w:szCs w:val="32"/>
        </w:rPr>
        <w:t>广泛接受参评单位监督，确保参评</w:t>
      </w:r>
      <w:r w:rsidR="00C54166" w:rsidRPr="00066DCB">
        <w:rPr>
          <w:rFonts w:ascii="Times New Roman" w:eastAsia="仿宋_GB2312" w:hAnsi="Times New Roman" w:cs="Times New Roman" w:hint="eastAsia"/>
          <w:sz w:val="32"/>
          <w:szCs w:val="32"/>
        </w:rPr>
        <w:t>材料</w:t>
      </w:r>
      <w:r w:rsidRPr="00066DCB">
        <w:rPr>
          <w:rFonts w:ascii="Times New Roman" w:eastAsia="仿宋_GB2312" w:hAnsi="Times New Roman" w:cs="Times New Roman" w:hint="eastAsia"/>
          <w:sz w:val="32"/>
          <w:szCs w:val="32"/>
        </w:rPr>
        <w:t>真实、可靠，</w:t>
      </w:r>
      <w:r w:rsidR="0003337C">
        <w:rPr>
          <w:rFonts w:ascii="Times New Roman" w:eastAsia="仿宋_GB2312" w:hAnsi="Times New Roman" w:cs="Times New Roman" w:hint="eastAsia"/>
          <w:sz w:val="32"/>
          <w:szCs w:val="32"/>
        </w:rPr>
        <w:t>教育部学位与研究生教育发展</w:t>
      </w:r>
      <w:r w:rsidR="00C54166" w:rsidRPr="00066DCB">
        <w:rPr>
          <w:rFonts w:ascii="Times New Roman" w:eastAsia="仿宋_GB2312" w:hAnsi="Times New Roman" w:cs="Times New Roman" w:hint="eastAsia"/>
          <w:sz w:val="32"/>
          <w:szCs w:val="32"/>
        </w:rPr>
        <w:t>中心</w:t>
      </w:r>
      <w:r w:rsidR="0003337C">
        <w:rPr>
          <w:rFonts w:ascii="Times New Roman" w:eastAsia="仿宋_GB2312" w:hAnsi="Times New Roman" w:cs="Times New Roman" w:hint="eastAsia"/>
          <w:sz w:val="32"/>
          <w:szCs w:val="32"/>
        </w:rPr>
        <w:t>（简称学位中心）</w:t>
      </w:r>
      <w:r w:rsidRPr="00066DCB">
        <w:rPr>
          <w:rFonts w:ascii="Times New Roman" w:eastAsia="仿宋_GB2312" w:hAnsi="Times New Roman" w:hint="eastAsia"/>
          <w:sz w:val="32"/>
          <w:szCs w:val="32"/>
        </w:rPr>
        <w:t>根据《全国第四轮学科评估邀请函》（学位中心〔</w:t>
      </w:r>
      <w:r w:rsidRPr="00066DCB">
        <w:rPr>
          <w:rFonts w:ascii="Times New Roman" w:eastAsia="仿宋_GB2312" w:hAnsi="Times New Roman"/>
          <w:sz w:val="32"/>
          <w:szCs w:val="32"/>
        </w:rPr>
        <w:t>2016</w:t>
      </w:r>
      <w:r w:rsidRPr="00066DCB">
        <w:rPr>
          <w:rFonts w:ascii="Times New Roman" w:eastAsia="仿宋_GB2312" w:hAnsi="Times New Roman" w:hint="eastAsia"/>
          <w:sz w:val="32"/>
          <w:szCs w:val="32"/>
        </w:rPr>
        <w:t>〕</w:t>
      </w:r>
      <w:r w:rsidRPr="00066DCB">
        <w:rPr>
          <w:rFonts w:ascii="Times New Roman" w:eastAsia="仿宋_GB2312" w:hAnsi="Times New Roman"/>
          <w:sz w:val="32"/>
          <w:szCs w:val="32"/>
        </w:rPr>
        <w:t>42</w:t>
      </w:r>
      <w:r w:rsidR="00C54166" w:rsidRPr="00066DCB">
        <w:rPr>
          <w:rFonts w:ascii="Times New Roman" w:eastAsia="仿宋_GB2312" w:hAnsi="Times New Roman" w:hint="eastAsia"/>
          <w:sz w:val="32"/>
          <w:szCs w:val="32"/>
        </w:rPr>
        <w:t>号）约定的</w:t>
      </w:r>
      <w:r w:rsidRPr="00066DCB">
        <w:rPr>
          <w:rFonts w:ascii="Times New Roman" w:eastAsia="仿宋_GB2312" w:hAnsi="Times New Roman" w:hint="eastAsia"/>
          <w:sz w:val="32"/>
          <w:szCs w:val="32"/>
        </w:rPr>
        <w:t>工作程序，</w:t>
      </w:r>
      <w:r w:rsidRPr="00066DCB">
        <w:rPr>
          <w:rFonts w:ascii="Times New Roman" w:eastAsia="仿宋_GB2312" w:hAnsi="Times New Roman" w:cs="Times New Roman" w:hint="eastAsia"/>
          <w:sz w:val="32"/>
          <w:szCs w:val="32"/>
        </w:rPr>
        <w:t>决定</w:t>
      </w:r>
      <w:r w:rsidRPr="00066DCB">
        <w:rPr>
          <w:rFonts w:ascii="Times New Roman" w:eastAsia="仿宋_GB2312" w:hAnsi="Times New Roman" w:hint="eastAsia"/>
          <w:sz w:val="32"/>
          <w:szCs w:val="32"/>
        </w:rPr>
        <w:t>在确保国家信息安全的前提下</w:t>
      </w:r>
      <w:r w:rsidR="00C54166" w:rsidRPr="00066DCB">
        <w:rPr>
          <w:rFonts w:ascii="Times New Roman" w:eastAsia="仿宋_GB2312" w:hAnsi="Times New Roman" w:cs="Times New Roman" w:hint="eastAsia"/>
          <w:sz w:val="32"/>
          <w:szCs w:val="32"/>
        </w:rPr>
        <w:t>对部分</w:t>
      </w:r>
      <w:r w:rsidR="00D225BD">
        <w:rPr>
          <w:rFonts w:ascii="Times New Roman" w:eastAsia="仿宋_GB2312" w:hAnsi="Times New Roman" w:cs="Times New Roman" w:hint="eastAsia"/>
          <w:sz w:val="32"/>
          <w:szCs w:val="32"/>
        </w:rPr>
        <w:t>填报</w:t>
      </w:r>
      <w:r w:rsidRPr="00066DCB">
        <w:rPr>
          <w:rFonts w:ascii="Times New Roman" w:eastAsia="仿宋_GB2312" w:hAnsi="Times New Roman" w:cs="Times New Roman" w:hint="eastAsia"/>
          <w:sz w:val="32"/>
          <w:szCs w:val="32"/>
        </w:rPr>
        <w:t>信息进行公示，并接受</w:t>
      </w:r>
      <w:r w:rsidR="00C54166" w:rsidRPr="00066DCB">
        <w:rPr>
          <w:rFonts w:ascii="Times New Roman" w:eastAsia="仿宋_GB2312" w:hAnsi="Times New Roman" w:cs="Times New Roman" w:hint="eastAsia"/>
          <w:sz w:val="32"/>
          <w:szCs w:val="32"/>
        </w:rPr>
        <w:t>相关</w:t>
      </w:r>
      <w:r w:rsidRPr="00066DCB">
        <w:rPr>
          <w:rFonts w:ascii="Times New Roman" w:eastAsia="仿宋_GB2312" w:hAnsi="Times New Roman" w:cs="Times New Roman" w:hint="eastAsia"/>
          <w:sz w:val="32"/>
          <w:szCs w:val="32"/>
        </w:rPr>
        <w:t>单位异议。现将具体事宜通知如下：</w:t>
      </w:r>
    </w:p>
    <w:p w:rsidR="00293F12" w:rsidRPr="00066DCB" w:rsidRDefault="00293F12" w:rsidP="00792907">
      <w:pPr>
        <w:pStyle w:val="a3"/>
        <w:spacing w:before="0" w:beforeAutospacing="0" w:after="0" w:afterAutospacing="0" w:line="580" w:lineRule="exact"/>
        <w:ind w:firstLineChars="200" w:firstLine="640"/>
        <w:jc w:val="both"/>
        <w:outlineLvl w:val="0"/>
        <w:rPr>
          <w:rFonts w:ascii="Times New Roman" w:eastAsia="黑体" w:hAnsi="Times New Roman" w:cs="Times New Roman"/>
          <w:sz w:val="32"/>
          <w:szCs w:val="32"/>
        </w:rPr>
      </w:pPr>
      <w:r w:rsidRPr="00066DCB">
        <w:rPr>
          <w:rFonts w:ascii="Times New Roman" w:eastAsia="黑体" w:hAnsi="Times New Roman" w:cs="Times New Roman" w:hint="eastAsia"/>
          <w:sz w:val="32"/>
          <w:szCs w:val="32"/>
        </w:rPr>
        <w:t>一、公示时间</w:t>
      </w:r>
    </w:p>
    <w:p w:rsidR="00293F12" w:rsidRPr="00066DCB" w:rsidRDefault="00293F12" w:rsidP="00792907">
      <w:pPr>
        <w:pStyle w:val="a3"/>
        <w:spacing w:before="0" w:beforeAutospacing="0" w:after="0" w:afterAutospacing="0" w:line="580" w:lineRule="exact"/>
        <w:ind w:firstLineChars="200" w:firstLine="640"/>
        <w:jc w:val="both"/>
        <w:rPr>
          <w:rFonts w:ascii="Times New Roman" w:eastAsia="仿宋_GB2312" w:hAnsi="Times New Roman" w:cs="Times New Roman"/>
          <w:sz w:val="32"/>
          <w:szCs w:val="32"/>
        </w:rPr>
      </w:pPr>
      <w:r w:rsidRPr="00066DCB">
        <w:rPr>
          <w:rFonts w:ascii="Times New Roman" w:eastAsia="仿宋_GB2312" w:hAnsi="Times New Roman" w:cs="Times New Roman"/>
          <w:sz w:val="32"/>
          <w:szCs w:val="32"/>
        </w:rPr>
        <w:t>2016</w:t>
      </w:r>
      <w:r w:rsidRPr="00066DCB">
        <w:rPr>
          <w:rFonts w:ascii="Times New Roman" w:eastAsia="仿宋_GB2312" w:hAnsi="Times New Roman" w:cs="Times New Roman" w:hint="eastAsia"/>
          <w:sz w:val="32"/>
          <w:szCs w:val="32"/>
        </w:rPr>
        <w:t>年</w:t>
      </w:r>
      <w:r w:rsidRPr="00066DCB">
        <w:rPr>
          <w:rFonts w:ascii="Times New Roman" w:eastAsia="仿宋_GB2312" w:hAnsi="Times New Roman" w:cs="Times New Roman"/>
          <w:sz w:val="32"/>
          <w:szCs w:val="32"/>
        </w:rPr>
        <w:t>11</w:t>
      </w:r>
      <w:r w:rsidRPr="00066DCB">
        <w:rPr>
          <w:rFonts w:ascii="Times New Roman" w:eastAsia="仿宋_GB2312" w:hAnsi="Times New Roman" w:cs="Times New Roman" w:hint="eastAsia"/>
          <w:sz w:val="32"/>
          <w:szCs w:val="32"/>
        </w:rPr>
        <w:t>月</w:t>
      </w:r>
      <w:r w:rsidRPr="00066DCB">
        <w:rPr>
          <w:rFonts w:ascii="Times New Roman" w:eastAsia="仿宋_GB2312" w:hAnsi="Times New Roman" w:cs="Times New Roman"/>
          <w:sz w:val="32"/>
          <w:szCs w:val="32"/>
        </w:rPr>
        <w:t>1</w:t>
      </w:r>
      <w:r w:rsidR="00792907">
        <w:rPr>
          <w:rFonts w:ascii="Times New Roman" w:eastAsia="仿宋_GB2312" w:hAnsi="Times New Roman" w:cs="Times New Roman" w:hint="eastAsia"/>
          <w:sz w:val="32"/>
          <w:szCs w:val="32"/>
        </w:rPr>
        <w:t>4</w:t>
      </w:r>
      <w:r w:rsidRPr="00066DCB">
        <w:rPr>
          <w:rFonts w:ascii="Times New Roman" w:eastAsia="仿宋_GB2312" w:hAnsi="Times New Roman" w:cs="Times New Roman" w:hint="eastAsia"/>
          <w:sz w:val="32"/>
          <w:szCs w:val="32"/>
        </w:rPr>
        <w:t>日</w:t>
      </w:r>
      <w:r w:rsidRPr="00066DCB">
        <w:rPr>
          <w:rFonts w:ascii="Times New Roman" w:eastAsia="仿宋_GB2312" w:hAnsi="Times New Roman" w:cs="Times New Roman"/>
          <w:sz w:val="32"/>
          <w:szCs w:val="32"/>
        </w:rPr>
        <w:t>-11</w:t>
      </w:r>
      <w:r w:rsidRPr="00066DCB">
        <w:rPr>
          <w:rFonts w:ascii="Times New Roman" w:eastAsia="仿宋_GB2312" w:hAnsi="Times New Roman" w:cs="Times New Roman" w:hint="eastAsia"/>
          <w:sz w:val="32"/>
          <w:szCs w:val="32"/>
        </w:rPr>
        <w:t>月</w:t>
      </w:r>
      <w:r w:rsidRPr="00066DCB">
        <w:rPr>
          <w:rFonts w:ascii="Times New Roman" w:eastAsia="仿宋_GB2312" w:hAnsi="Times New Roman" w:cs="Times New Roman"/>
          <w:sz w:val="32"/>
          <w:szCs w:val="32"/>
        </w:rPr>
        <w:t>2</w:t>
      </w:r>
      <w:r w:rsidR="00792907">
        <w:rPr>
          <w:rFonts w:ascii="Times New Roman" w:eastAsia="仿宋_GB2312" w:hAnsi="Times New Roman" w:cs="Times New Roman" w:hint="eastAsia"/>
          <w:sz w:val="32"/>
          <w:szCs w:val="32"/>
        </w:rPr>
        <w:t>3</w:t>
      </w:r>
      <w:r w:rsidRPr="00066DCB">
        <w:rPr>
          <w:rFonts w:ascii="Times New Roman" w:eastAsia="仿宋_GB2312" w:hAnsi="Times New Roman" w:cs="Times New Roman" w:hint="eastAsia"/>
          <w:sz w:val="32"/>
          <w:szCs w:val="32"/>
        </w:rPr>
        <w:t>日（</w:t>
      </w:r>
      <w:r w:rsidRPr="00066DCB">
        <w:rPr>
          <w:rFonts w:ascii="Times New Roman" w:eastAsia="仿宋_GB2312" w:hAnsi="Times New Roman" w:cs="Times New Roman"/>
          <w:sz w:val="32"/>
          <w:szCs w:val="32"/>
        </w:rPr>
        <w:t>10</w:t>
      </w:r>
      <w:r w:rsidRPr="00066DCB">
        <w:rPr>
          <w:rFonts w:ascii="Times New Roman" w:eastAsia="仿宋_GB2312" w:hAnsi="Times New Roman" w:cs="Times New Roman" w:hint="eastAsia"/>
          <w:sz w:val="32"/>
          <w:szCs w:val="32"/>
        </w:rPr>
        <w:t>天）</w:t>
      </w:r>
      <w:r w:rsidR="0056777F">
        <w:rPr>
          <w:rFonts w:ascii="Times New Roman" w:eastAsia="仿宋_GB2312" w:hAnsi="Times New Roman" w:cs="Times New Roman" w:hint="eastAsia"/>
          <w:sz w:val="32"/>
          <w:szCs w:val="32"/>
        </w:rPr>
        <w:t>。</w:t>
      </w:r>
    </w:p>
    <w:p w:rsidR="00293F12" w:rsidRPr="00066DCB" w:rsidRDefault="00293F12" w:rsidP="00792907">
      <w:pPr>
        <w:pStyle w:val="a3"/>
        <w:spacing w:before="0" w:beforeAutospacing="0" w:after="0" w:afterAutospacing="0" w:line="580" w:lineRule="exact"/>
        <w:ind w:firstLineChars="200" w:firstLine="640"/>
        <w:jc w:val="both"/>
        <w:outlineLvl w:val="0"/>
        <w:rPr>
          <w:rFonts w:ascii="Times New Roman" w:eastAsia="黑体" w:hAnsi="Times New Roman" w:cs="Times New Roman"/>
          <w:sz w:val="32"/>
          <w:szCs w:val="32"/>
        </w:rPr>
      </w:pPr>
      <w:r w:rsidRPr="00066DCB">
        <w:rPr>
          <w:rFonts w:ascii="Times New Roman" w:eastAsia="黑体" w:hAnsi="Times New Roman" w:cs="Times New Roman" w:hint="eastAsia"/>
          <w:sz w:val="32"/>
          <w:szCs w:val="32"/>
        </w:rPr>
        <w:t>二、公示范围</w:t>
      </w:r>
    </w:p>
    <w:p w:rsidR="00293F12" w:rsidRPr="00066DCB" w:rsidRDefault="00293F12" w:rsidP="00792907">
      <w:pPr>
        <w:pStyle w:val="a3"/>
        <w:spacing w:before="0" w:beforeAutospacing="0" w:after="0" w:afterAutospacing="0" w:line="580" w:lineRule="exact"/>
        <w:ind w:firstLineChars="200" w:firstLine="640"/>
        <w:jc w:val="both"/>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本次信息公示通过“第四轮学科评估系统”（网址：</w:t>
      </w:r>
      <w:r w:rsidRPr="00066DCB">
        <w:rPr>
          <w:rFonts w:ascii="Times New Roman" w:eastAsia="仿宋_GB2312" w:hAnsi="Times New Roman" w:cs="Times New Roman"/>
          <w:sz w:val="32"/>
          <w:szCs w:val="32"/>
        </w:rPr>
        <w:t>http://www.cdgdc.edu.cn/pgsh</w:t>
      </w:r>
      <w:r w:rsidRPr="00066DCB">
        <w:rPr>
          <w:rFonts w:ascii="Times New Roman" w:eastAsia="仿宋_GB2312" w:hAnsi="Times New Roman" w:cs="Times New Roman" w:hint="eastAsia"/>
          <w:sz w:val="32"/>
          <w:szCs w:val="32"/>
        </w:rPr>
        <w:t>），在参评单位范围内进行。</w:t>
      </w:r>
    </w:p>
    <w:p w:rsidR="00293F12" w:rsidRPr="00066DCB" w:rsidRDefault="00293F12" w:rsidP="00792907">
      <w:pPr>
        <w:pStyle w:val="a3"/>
        <w:spacing w:before="0" w:beforeAutospacing="0" w:after="0" w:afterAutospacing="0" w:line="580" w:lineRule="exact"/>
        <w:ind w:firstLineChars="200" w:firstLine="640"/>
        <w:jc w:val="both"/>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参评单位可通过单位账号和密码（与材料填报时相同）登录</w:t>
      </w:r>
      <w:r w:rsidR="0003337C">
        <w:rPr>
          <w:rFonts w:ascii="Times New Roman" w:eastAsia="仿宋_GB2312" w:hAnsi="Times New Roman" w:cs="Times New Roman" w:hint="eastAsia"/>
          <w:sz w:val="32"/>
          <w:szCs w:val="32"/>
        </w:rPr>
        <w:t>评估</w:t>
      </w:r>
      <w:r w:rsidRPr="00066DCB">
        <w:rPr>
          <w:rFonts w:ascii="Times New Roman" w:eastAsia="仿宋_GB2312" w:hAnsi="Times New Roman" w:cs="Times New Roman" w:hint="eastAsia"/>
          <w:sz w:val="32"/>
          <w:szCs w:val="32"/>
        </w:rPr>
        <w:t>系统，查看本单位参评学科范围内全部参评单位的公示信息。各参评学科可通过学科账号和密码（与材料填报时相同）登录</w:t>
      </w:r>
      <w:r w:rsidR="0003337C">
        <w:rPr>
          <w:rFonts w:ascii="Times New Roman" w:eastAsia="仿宋_GB2312" w:hAnsi="Times New Roman" w:cs="Times New Roman" w:hint="eastAsia"/>
          <w:sz w:val="32"/>
          <w:szCs w:val="32"/>
        </w:rPr>
        <w:t>评估</w:t>
      </w:r>
      <w:r w:rsidRPr="00066DCB">
        <w:rPr>
          <w:rFonts w:ascii="Times New Roman" w:eastAsia="仿宋_GB2312" w:hAnsi="Times New Roman" w:cs="Times New Roman" w:hint="eastAsia"/>
          <w:sz w:val="32"/>
          <w:szCs w:val="32"/>
        </w:rPr>
        <w:t>系统，查看本学科全部参评单位的公示信息。</w:t>
      </w:r>
    </w:p>
    <w:p w:rsidR="00293F12" w:rsidRPr="00066DCB" w:rsidRDefault="00293F12" w:rsidP="00792907">
      <w:pPr>
        <w:pStyle w:val="a3"/>
        <w:spacing w:before="0" w:beforeAutospacing="0" w:after="0" w:afterAutospacing="0" w:line="580" w:lineRule="exact"/>
        <w:ind w:firstLineChars="200" w:firstLine="640"/>
        <w:jc w:val="both"/>
        <w:outlineLvl w:val="0"/>
        <w:rPr>
          <w:rFonts w:ascii="Times New Roman" w:eastAsia="黑体" w:hAnsi="Times New Roman" w:cs="Times New Roman"/>
          <w:sz w:val="32"/>
          <w:szCs w:val="32"/>
        </w:rPr>
      </w:pPr>
      <w:r w:rsidRPr="00066DCB">
        <w:rPr>
          <w:rFonts w:ascii="Times New Roman" w:eastAsia="黑体" w:hAnsi="Times New Roman" w:cs="Times New Roman" w:hint="eastAsia"/>
          <w:sz w:val="32"/>
          <w:szCs w:val="32"/>
        </w:rPr>
        <w:t>三、公示内容</w:t>
      </w:r>
    </w:p>
    <w:p w:rsidR="00293F12" w:rsidRPr="00066DCB" w:rsidRDefault="00293F12" w:rsidP="00792907">
      <w:pPr>
        <w:pStyle w:val="a3"/>
        <w:spacing w:before="0" w:beforeAutospacing="0" w:after="0" w:afterAutospacing="0" w:line="580" w:lineRule="exact"/>
        <w:ind w:firstLineChars="200" w:firstLine="640"/>
        <w:jc w:val="both"/>
        <w:rPr>
          <w:rFonts w:ascii="Times New Roman" w:eastAsia="仿宋_GB2312" w:hAnsi="Times New Roman" w:cs="Times New Roman"/>
          <w:sz w:val="32"/>
          <w:szCs w:val="32"/>
        </w:rPr>
      </w:pPr>
      <w:r w:rsidRPr="00066DCB">
        <w:rPr>
          <w:rFonts w:ascii="Times New Roman" w:eastAsia="仿宋_GB2312" w:hAnsi="Times New Roman" w:hint="eastAsia"/>
          <w:sz w:val="32"/>
          <w:szCs w:val="32"/>
        </w:rPr>
        <w:t>本次</w:t>
      </w:r>
      <w:r w:rsidR="000A2B2E">
        <w:rPr>
          <w:rFonts w:ascii="Times New Roman" w:eastAsia="仿宋_GB2312" w:hAnsi="Times New Roman" w:hint="eastAsia"/>
          <w:sz w:val="32"/>
          <w:szCs w:val="32"/>
        </w:rPr>
        <w:t>信息</w:t>
      </w:r>
      <w:r w:rsidRPr="00066DCB">
        <w:rPr>
          <w:rFonts w:ascii="Times New Roman" w:eastAsia="仿宋_GB2312" w:hAnsi="Times New Roman" w:hint="eastAsia"/>
          <w:sz w:val="32"/>
          <w:szCs w:val="32"/>
        </w:rPr>
        <w:t>公示在确保国家信息安全的前提下，重点对其他渠道难以</w:t>
      </w:r>
      <w:r w:rsidRPr="00066DCB">
        <w:rPr>
          <w:rFonts w:ascii="Times New Roman" w:eastAsia="仿宋_GB2312" w:hAnsi="Times New Roman" w:cs="Times New Roman" w:hint="eastAsia"/>
          <w:sz w:val="32"/>
          <w:szCs w:val="32"/>
        </w:rPr>
        <w:t>查实的数据进行公示（具体公示内容见附件</w:t>
      </w:r>
      <w:r w:rsidRPr="00066DCB">
        <w:rPr>
          <w:rFonts w:ascii="Times New Roman" w:eastAsia="仿宋_GB2312" w:hAnsi="Times New Roman" w:cs="Times New Roman"/>
          <w:sz w:val="32"/>
          <w:szCs w:val="32"/>
        </w:rPr>
        <w:t>1</w:t>
      </w:r>
      <w:r w:rsidRPr="00066DCB">
        <w:rPr>
          <w:rFonts w:ascii="Times New Roman" w:eastAsia="仿宋_GB2312" w:hAnsi="Times New Roman" w:cs="Times New Roman" w:hint="eastAsia"/>
          <w:sz w:val="32"/>
          <w:szCs w:val="32"/>
        </w:rPr>
        <w:t>）。公示信</w:t>
      </w:r>
      <w:r w:rsidRPr="00066DCB">
        <w:rPr>
          <w:rFonts w:ascii="Times New Roman" w:eastAsia="仿宋_GB2312" w:hAnsi="Times New Roman" w:cs="Times New Roman" w:hint="eastAsia"/>
          <w:sz w:val="32"/>
          <w:szCs w:val="32"/>
        </w:rPr>
        <w:lastRenderedPageBreak/>
        <w:t>息已经学位中心初步核查，并对明显不符合填报要求的数据进行了删除</w:t>
      </w:r>
      <w:r w:rsidR="008020E1">
        <w:rPr>
          <w:rFonts w:ascii="Times New Roman" w:eastAsia="仿宋_GB2312" w:hAnsi="Times New Roman" w:cs="Times New Roman" w:hint="eastAsia"/>
          <w:sz w:val="32"/>
          <w:szCs w:val="32"/>
        </w:rPr>
        <w:t>或</w:t>
      </w:r>
      <w:r w:rsidR="00C54166" w:rsidRPr="00066DCB">
        <w:rPr>
          <w:rFonts w:ascii="Times New Roman" w:eastAsia="仿宋_GB2312" w:hAnsi="Times New Roman" w:cs="Times New Roman" w:hint="eastAsia"/>
          <w:sz w:val="32"/>
          <w:szCs w:val="32"/>
        </w:rPr>
        <w:t>修改</w:t>
      </w:r>
      <w:r w:rsidRPr="00066DCB">
        <w:rPr>
          <w:rFonts w:ascii="Times New Roman" w:eastAsia="仿宋_GB2312" w:hAnsi="Times New Roman" w:cs="Times New Roman" w:hint="eastAsia"/>
          <w:sz w:val="32"/>
          <w:szCs w:val="32"/>
        </w:rPr>
        <w:t>（</w:t>
      </w:r>
      <w:r w:rsidR="00C54166" w:rsidRPr="00066DCB">
        <w:rPr>
          <w:rFonts w:ascii="Times New Roman" w:eastAsia="仿宋_GB2312" w:hAnsi="Times New Roman" w:cs="Times New Roman" w:hint="eastAsia"/>
          <w:sz w:val="32"/>
          <w:szCs w:val="32"/>
        </w:rPr>
        <w:t>相关</w:t>
      </w:r>
      <w:r w:rsidRPr="00066DCB">
        <w:rPr>
          <w:rFonts w:ascii="Times New Roman" w:eastAsia="仿宋_GB2312" w:hAnsi="Times New Roman" w:cs="Times New Roman" w:hint="eastAsia"/>
          <w:sz w:val="32"/>
          <w:szCs w:val="32"/>
        </w:rPr>
        <w:t>说明见附件</w:t>
      </w:r>
      <w:r w:rsidRPr="00066DCB">
        <w:rPr>
          <w:rFonts w:ascii="Times New Roman" w:eastAsia="仿宋_GB2312" w:hAnsi="Times New Roman" w:cs="Times New Roman"/>
          <w:sz w:val="32"/>
          <w:szCs w:val="32"/>
        </w:rPr>
        <w:t>2</w:t>
      </w:r>
      <w:r w:rsidRPr="00066DCB">
        <w:rPr>
          <w:rFonts w:ascii="Times New Roman" w:eastAsia="仿宋_GB2312" w:hAnsi="Times New Roman" w:cs="Times New Roman" w:hint="eastAsia"/>
          <w:sz w:val="32"/>
          <w:szCs w:val="32"/>
        </w:rPr>
        <w:t>）。</w:t>
      </w:r>
    </w:p>
    <w:p w:rsidR="00C54166" w:rsidRPr="00066DCB" w:rsidRDefault="00293F12" w:rsidP="00792907">
      <w:pPr>
        <w:pStyle w:val="a3"/>
        <w:spacing w:before="0" w:beforeAutospacing="0" w:after="0" w:afterAutospacing="0" w:line="580" w:lineRule="exact"/>
        <w:ind w:firstLineChars="200" w:firstLine="640"/>
        <w:jc w:val="both"/>
        <w:rPr>
          <w:rFonts w:ascii="Times New Roman" w:eastAsia="黑体" w:hAnsi="Times New Roman" w:cs="Times New Roman"/>
          <w:sz w:val="32"/>
          <w:szCs w:val="32"/>
        </w:rPr>
      </w:pPr>
      <w:r w:rsidRPr="00066DCB">
        <w:rPr>
          <w:rFonts w:ascii="Times New Roman" w:eastAsia="黑体" w:hAnsi="Times New Roman" w:cs="Times New Roman" w:hint="eastAsia"/>
          <w:sz w:val="32"/>
          <w:szCs w:val="32"/>
        </w:rPr>
        <w:t>四、</w:t>
      </w:r>
      <w:r w:rsidR="00C54166" w:rsidRPr="00066DCB">
        <w:rPr>
          <w:rFonts w:ascii="Times New Roman" w:eastAsia="黑体" w:hAnsi="Times New Roman" w:cs="Times New Roman" w:hint="eastAsia"/>
          <w:sz w:val="32"/>
          <w:szCs w:val="32"/>
        </w:rPr>
        <w:t>数据异议与确认</w:t>
      </w:r>
    </w:p>
    <w:p w:rsidR="00C54166" w:rsidRPr="00066DCB" w:rsidRDefault="00C54166" w:rsidP="00792907">
      <w:pPr>
        <w:pStyle w:val="a3"/>
        <w:spacing w:before="0" w:beforeAutospacing="0" w:after="0" w:afterAutospacing="0" w:line="580" w:lineRule="exact"/>
        <w:ind w:firstLineChars="200" w:firstLine="640"/>
        <w:jc w:val="both"/>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参评单位可以对其他单位的公示信息提出异议，也可以对本单位经学</w:t>
      </w:r>
      <w:proofErr w:type="gramStart"/>
      <w:r w:rsidRPr="00066DCB">
        <w:rPr>
          <w:rFonts w:ascii="Times New Roman" w:eastAsia="仿宋_GB2312" w:hAnsi="Times New Roman" w:cs="Times New Roman" w:hint="eastAsia"/>
          <w:sz w:val="32"/>
          <w:szCs w:val="32"/>
        </w:rPr>
        <w:t>位中心</w:t>
      </w:r>
      <w:proofErr w:type="gramEnd"/>
      <w:r w:rsidRPr="00066DCB">
        <w:rPr>
          <w:rFonts w:ascii="Times New Roman" w:eastAsia="仿宋_GB2312" w:hAnsi="Times New Roman" w:cs="Times New Roman" w:hint="eastAsia"/>
          <w:sz w:val="32"/>
          <w:szCs w:val="32"/>
        </w:rPr>
        <w:t>初步核查后的数据</w:t>
      </w:r>
      <w:r w:rsidR="009A192E">
        <w:rPr>
          <w:rFonts w:ascii="Times New Roman" w:eastAsia="仿宋_GB2312" w:hAnsi="Times New Roman" w:cs="Times New Roman" w:hint="eastAsia"/>
          <w:sz w:val="32"/>
          <w:szCs w:val="32"/>
        </w:rPr>
        <w:t>进行确认。</w:t>
      </w:r>
    </w:p>
    <w:p w:rsidR="00293F12" w:rsidRPr="00066DCB" w:rsidRDefault="00C54166" w:rsidP="00792907">
      <w:pPr>
        <w:pStyle w:val="a3"/>
        <w:spacing w:before="0" w:beforeAutospacing="0" w:after="0" w:afterAutospacing="0" w:line="580" w:lineRule="exact"/>
        <w:ind w:firstLineChars="200" w:firstLine="640"/>
        <w:jc w:val="both"/>
        <w:rPr>
          <w:rFonts w:ascii="Times New Roman" w:eastAsia="黑体" w:hAnsi="Times New Roman" w:cs="Times New Roman"/>
          <w:sz w:val="32"/>
          <w:szCs w:val="32"/>
        </w:rPr>
      </w:pPr>
      <w:r w:rsidRPr="00066DCB">
        <w:rPr>
          <w:rFonts w:ascii="Times New Roman" w:eastAsia="黑体" w:hAnsi="Times New Roman" w:cs="Times New Roman" w:hint="eastAsia"/>
          <w:sz w:val="32"/>
          <w:szCs w:val="32"/>
        </w:rPr>
        <w:t>(</w:t>
      </w:r>
      <w:proofErr w:type="gramStart"/>
      <w:r w:rsidRPr="00066DCB">
        <w:rPr>
          <w:rFonts w:ascii="Times New Roman" w:eastAsia="黑体" w:hAnsi="Times New Roman" w:cs="Times New Roman" w:hint="eastAsia"/>
          <w:sz w:val="32"/>
          <w:szCs w:val="32"/>
        </w:rPr>
        <w:t>一</w:t>
      </w:r>
      <w:proofErr w:type="gramEnd"/>
      <w:r w:rsidRPr="00066DCB">
        <w:rPr>
          <w:rFonts w:ascii="Times New Roman" w:eastAsia="黑体" w:hAnsi="Times New Roman" w:cs="Times New Roman" w:hint="eastAsia"/>
          <w:sz w:val="32"/>
          <w:szCs w:val="32"/>
        </w:rPr>
        <w:t xml:space="preserve">) </w:t>
      </w:r>
      <w:r w:rsidRPr="00066DCB">
        <w:rPr>
          <w:rFonts w:ascii="Times New Roman" w:eastAsia="黑体" w:hAnsi="Times New Roman" w:cs="Times New Roman" w:hint="eastAsia"/>
          <w:sz w:val="32"/>
          <w:szCs w:val="32"/>
        </w:rPr>
        <w:t>对公示信息提出异议</w:t>
      </w:r>
    </w:p>
    <w:p w:rsidR="00293F12" w:rsidRPr="00066DCB" w:rsidRDefault="000A2B2E" w:rsidP="00792907">
      <w:pPr>
        <w:pStyle w:val="a3"/>
        <w:spacing w:before="0" w:beforeAutospacing="0" w:after="0" w:afterAutospacing="0" w:line="580" w:lineRule="exact"/>
        <w:ind w:firstLineChars="200" w:firstLine="640"/>
        <w:jc w:val="both"/>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参评单位</w:t>
      </w:r>
      <w:r>
        <w:rPr>
          <w:rFonts w:ascii="Times New Roman" w:eastAsia="仿宋_GB2312" w:hAnsi="Times New Roman" w:cs="Times New Roman" w:hint="eastAsia"/>
          <w:sz w:val="32"/>
          <w:szCs w:val="32"/>
        </w:rPr>
        <w:t>如</w:t>
      </w:r>
      <w:r w:rsidR="00293F12" w:rsidRPr="00066DCB">
        <w:rPr>
          <w:rFonts w:ascii="Times New Roman" w:eastAsia="仿宋_GB2312" w:hAnsi="Times New Roman" w:cs="Times New Roman" w:hint="eastAsia"/>
          <w:sz w:val="32"/>
          <w:szCs w:val="32"/>
        </w:rPr>
        <w:t>对其他单位的公示信息有异议，须以单位名义实名提出。</w:t>
      </w:r>
      <w:r w:rsidR="00C54166" w:rsidRPr="00066DCB">
        <w:rPr>
          <w:rFonts w:ascii="Times New Roman" w:eastAsia="仿宋_GB2312" w:hAnsi="Times New Roman" w:cs="Times New Roman" w:hint="eastAsia"/>
          <w:sz w:val="32"/>
          <w:szCs w:val="32"/>
        </w:rPr>
        <w:t>具体请在</w:t>
      </w:r>
      <w:r w:rsidR="0003337C">
        <w:rPr>
          <w:rFonts w:ascii="Times New Roman" w:eastAsia="仿宋_GB2312" w:hAnsi="Times New Roman" w:cs="Times New Roman" w:hint="eastAsia"/>
          <w:sz w:val="32"/>
          <w:szCs w:val="32"/>
        </w:rPr>
        <w:t>评估</w:t>
      </w:r>
      <w:r w:rsidR="00C54166" w:rsidRPr="00066DCB">
        <w:rPr>
          <w:rFonts w:ascii="Times New Roman" w:eastAsia="仿宋_GB2312" w:hAnsi="Times New Roman" w:cs="Times New Roman" w:hint="eastAsia"/>
          <w:sz w:val="32"/>
          <w:szCs w:val="32"/>
        </w:rPr>
        <w:t>系统中点击</w:t>
      </w:r>
      <w:r w:rsidR="00C13443">
        <w:rPr>
          <w:rFonts w:ascii="Times New Roman" w:eastAsia="仿宋_GB2312" w:hAnsi="Times New Roman" w:cs="Times New Roman" w:hint="eastAsia"/>
          <w:sz w:val="32"/>
          <w:szCs w:val="32"/>
        </w:rPr>
        <w:t>有</w:t>
      </w:r>
      <w:r w:rsidR="00293F12" w:rsidRPr="00066DCB">
        <w:rPr>
          <w:rFonts w:ascii="Times New Roman" w:eastAsia="仿宋_GB2312" w:hAnsi="Times New Roman" w:cs="Times New Roman" w:hint="eastAsia"/>
          <w:sz w:val="32"/>
          <w:szCs w:val="32"/>
        </w:rPr>
        <w:t>异议数据左侧的“提出异议”按钮</w:t>
      </w:r>
      <w:r w:rsidR="00C54166" w:rsidRPr="00066DCB">
        <w:rPr>
          <w:rFonts w:ascii="Times New Roman" w:eastAsia="仿宋_GB2312" w:hAnsi="Times New Roman" w:cs="Times New Roman" w:hint="eastAsia"/>
          <w:sz w:val="32"/>
          <w:szCs w:val="32"/>
        </w:rPr>
        <w:t>，</w:t>
      </w:r>
      <w:r w:rsidR="00293F12" w:rsidRPr="00066DCB">
        <w:rPr>
          <w:rFonts w:ascii="Times New Roman" w:eastAsia="仿宋_GB2312" w:hAnsi="Times New Roman" w:cs="Times New Roman" w:hint="eastAsia"/>
          <w:sz w:val="32"/>
          <w:szCs w:val="32"/>
        </w:rPr>
        <w:t>填写异议信息，上</w:t>
      </w:r>
      <w:proofErr w:type="gramStart"/>
      <w:r w:rsidR="00293F12" w:rsidRPr="00066DCB">
        <w:rPr>
          <w:rFonts w:ascii="Times New Roman" w:eastAsia="仿宋_GB2312" w:hAnsi="Times New Roman" w:cs="Times New Roman" w:hint="eastAsia"/>
          <w:sz w:val="32"/>
          <w:szCs w:val="32"/>
        </w:rPr>
        <w:t>传相关</w:t>
      </w:r>
      <w:proofErr w:type="gramEnd"/>
      <w:r w:rsidR="00293F12" w:rsidRPr="00066DCB">
        <w:rPr>
          <w:rFonts w:ascii="Times New Roman" w:eastAsia="仿宋_GB2312" w:hAnsi="Times New Roman" w:cs="Times New Roman" w:hint="eastAsia"/>
          <w:sz w:val="32"/>
          <w:szCs w:val="32"/>
        </w:rPr>
        <w:t>证据</w:t>
      </w:r>
      <w:r>
        <w:rPr>
          <w:rFonts w:ascii="Times New Roman" w:eastAsia="仿宋_GB2312" w:hAnsi="Times New Roman" w:cs="Times New Roman" w:hint="eastAsia"/>
          <w:sz w:val="32"/>
          <w:szCs w:val="32"/>
        </w:rPr>
        <w:t>。参评单位可在异议信息汇总页面查看本单位各学科用户提出的所有异议信息</w:t>
      </w:r>
      <w:r w:rsidR="00B453DE">
        <w:rPr>
          <w:rFonts w:ascii="Times New Roman" w:eastAsia="仿宋_GB2312" w:hAnsi="Times New Roman" w:cs="Times New Roman" w:hint="eastAsia"/>
          <w:sz w:val="32"/>
          <w:szCs w:val="32"/>
        </w:rPr>
        <w:t>。参评单位</w:t>
      </w:r>
      <w:r>
        <w:rPr>
          <w:rFonts w:ascii="Times New Roman" w:eastAsia="仿宋_GB2312" w:hAnsi="Times New Roman" w:cs="Times New Roman" w:hint="eastAsia"/>
          <w:sz w:val="32"/>
          <w:szCs w:val="32"/>
        </w:rPr>
        <w:t>应对</w:t>
      </w:r>
      <w:r w:rsidR="00B453DE">
        <w:rPr>
          <w:rFonts w:ascii="Times New Roman" w:eastAsia="仿宋_GB2312" w:hAnsi="Times New Roman" w:cs="Times New Roman" w:hint="eastAsia"/>
          <w:sz w:val="32"/>
          <w:szCs w:val="32"/>
        </w:rPr>
        <w:t>所有</w:t>
      </w:r>
      <w:r>
        <w:rPr>
          <w:rFonts w:ascii="Times New Roman" w:eastAsia="仿宋_GB2312" w:hAnsi="Times New Roman" w:cs="Times New Roman" w:hint="eastAsia"/>
          <w:sz w:val="32"/>
          <w:szCs w:val="32"/>
        </w:rPr>
        <w:t>异议信息进行</w:t>
      </w:r>
      <w:r w:rsidRPr="00795A50">
        <w:rPr>
          <w:rFonts w:ascii="Times New Roman" w:eastAsia="仿宋_GB2312" w:hAnsi="Times New Roman" w:cs="Times New Roman"/>
          <w:sz w:val="32"/>
          <w:szCs w:val="32"/>
        </w:rPr>
        <w:t>审核后提交</w:t>
      </w:r>
      <w:r w:rsidR="00B453DE">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异议信息</w:t>
      </w:r>
      <w:r w:rsidRPr="00795A50">
        <w:rPr>
          <w:rFonts w:ascii="Times New Roman" w:eastAsia="仿宋_GB2312" w:hAnsi="Times New Roman" w:cs="Times New Roman"/>
          <w:sz w:val="32"/>
          <w:szCs w:val="32"/>
        </w:rPr>
        <w:t>以公示截止日期前最后一次提交</w:t>
      </w:r>
      <w:r>
        <w:rPr>
          <w:rFonts w:ascii="Times New Roman" w:eastAsia="仿宋_GB2312" w:hAnsi="Times New Roman" w:cs="Times New Roman"/>
          <w:sz w:val="32"/>
          <w:szCs w:val="32"/>
        </w:rPr>
        <w:t>的</w:t>
      </w:r>
      <w:r w:rsidRPr="00795A50">
        <w:rPr>
          <w:rFonts w:ascii="Times New Roman" w:eastAsia="仿宋_GB2312" w:hAnsi="Times New Roman" w:cs="Times New Roman"/>
          <w:sz w:val="32"/>
          <w:szCs w:val="32"/>
        </w:rPr>
        <w:t>为准</w:t>
      </w:r>
      <w:r>
        <w:rPr>
          <w:rFonts w:ascii="Times New Roman" w:eastAsia="仿宋_GB2312" w:hAnsi="Times New Roman" w:cs="Times New Roman" w:hint="eastAsia"/>
          <w:sz w:val="32"/>
          <w:szCs w:val="32"/>
        </w:rPr>
        <w:t>。参评单位须于</w:t>
      </w:r>
      <w:r w:rsidR="00293F12" w:rsidRPr="00066DCB">
        <w:rPr>
          <w:rFonts w:ascii="Times New Roman" w:eastAsia="仿宋_GB2312" w:hAnsi="Times New Roman" w:cs="Times New Roman"/>
          <w:sz w:val="32"/>
          <w:szCs w:val="32"/>
        </w:rPr>
        <w:t>11</w:t>
      </w:r>
      <w:r w:rsidR="00293F12" w:rsidRPr="00066DCB">
        <w:rPr>
          <w:rFonts w:ascii="Times New Roman" w:eastAsia="仿宋_GB2312" w:hAnsi="Times New Roman" w:cs="Times New Roman" w:hint="eastAsia"/>
          <w:sz w:val="32"/>
          <w:szCs w:val="32"/>
        </w:rPr>
        <w:t>月</w:t>
      </w:r>
      <w:r w:rsidR="00293F12" w:rsidRPr="00066DCB">
        <w:rPr>
          <w:rFonts w:ascii="Times New Roman" w:eastAsia="仿宋_GB2312" w:hAnsi="Times New Roman" w:cs="Times New Roman"/>
          <w:sz w:val="32"/>
          <w:szCs w:val="32"/>
        </w:rPr>
        <w:t>2</w:t>
      </w:r>
      <w:r w:rsidR="00792907">
        <w:rPr>
          <w:rFonts w:ascii="Times New Roman" w:eastAsia="仿宋_GB2312" w:hAnsi="Times New Roman" w:cs="Times New Roman" w:hint="eastAsia"/>
          <w:sz w:val="32"/>
          <w:szCs w:val="32"/>
        </w:rPr>
        <w:t>3</w:t>
      </w:r>
      <w:r w:rsidR="00293F12" w:rsidRPr="00066DCB">
        <w:rPr>
          <w:rFonts w:ascii="Times New Roman" w:eastAsia="仿宋_GB2312" w:hAnsi="Times New Roman" w:cs="Times New Roman" w:hint="eastAsia"/>
          <w:sz w:val="32"/>
          <w:szCs w:val="32"/>
        </w:rPr>
        <w:t>日前（以寄出邮戳为准）将加盖单位公章的《关于第四轮学科评估公示数据有关异议的情况说明》（模板见附件</w:t>
      </w:r>
      <w:r w:rsidR="00293F12" w:rsidRPr="00066DCB">
        <w:rPr>
          <w:rFonts w:ascii="Times New Roman" w:eastAsia="仿宋_GB2312" w:hAnsi="Times New Roman" w:cs="Times New Roman"/>
          <w:sz w:val="32"/>
          <w:szCs w:val="32"/>
        </w:rPr>
        <w:t>3</w:t>
      </w:r>
      <w:r w:rsidR="00293F12" w:rsidRPr="00066DCB">
        <w:rPr>
          <w:rFonts w:ascii="Times New Roman" w:eastAsia="仿宋_GB2312" w:hAnsi="Times New Roman" w:cs="Times New Roman" w:hint="eastAsia"/>
          <w:sz w:val="32"/>
          <w:szCs w:val="32"/>
        </w:rPr>
        <w:t>）邮寄至学位中心。</w:t>
      </w:r>
    </w:p>
    <w:p w:rsidR="00293F12" w:rsidRPr="00066DCB" w:rsidRDefault="00C54166" w:rsidP="00792907">
      <w:pPr>
        <w:pStyle w:val="a3"/>
        <w:spacing w:before="0" w:beforeAutospacing="0" w:after="0" w:afterAutospacing="0" w:line="580" w:lineRule="exact"/>
        <w:ind w:firstLineChars="200" w:firstLine="640"/>
        <w:jc w:val="both"/>
        <w:rPr>
          <w:rFonts w:ascii="Times New Roman" w:eastAsia="黑体" w:hAnsi="Times New Roman" w:cs="Times New Roman"/>
          <w:sz w:val="32"/>
          <w:szCs w:val="32"/>
        </w:rPr>
      </w:pPr>
      <w:r w:rsidRPr="00066DCB">
        <w:rPr>
          <w:rFonts w:ascii="Times New Roman" w:eastAsia="黑体" w:hAnsi="Times New Roman" w:cs="Times New Roman" w:hint="eastAsia"/>
          <w:sz w:val="32"/>
          <w:szCs w:val="32"/>
        </w:rPr>
        <w:t>(</w:t>
      </w:r>
      <w:r w:rsidRPr="00066DCB">
        <w:rPr>
          <w:rFonts w:ascii="Times New Roman" w:eastAsia="黑体" w:hAnsi="Times New Roman" w:cs="Times New Roman" w:hint="eastAsia"/>
          <w:sz w:val="32"/>
          <w:szCs w:val="32"/>
        </w:rPr>
        <w:t>二</w:t>
      </w:r>
      <w:r w:rsidRPr="00066DCB">
        <w:rPr>
          <w:rFonts w:ascii="Times New Roman" w:eastAsia="黑体" w:hAnsi="Times New Roman" w:cs="Times New Roman" w:hint="eastAsia"/>
          <w:sz w:val="32"/>
          <w:szCs w:val="32"/>
        </w:rPr>
        <w:t xml:space="preserve">) </w:t>
      </w:r>
      <w:r w:rsidR="00293F12" w:rsidRPr="00066DCB">
        <w:rPr>
          <w:rFonts w:ascii="Times New Roman" w:eastAsia="黑体" w:hAnsi="Times New Roman" w:cs="Times New Roman" w:hint="eastAsia"/>
          <w:sz w:val="32"/>
          <w:szCs w:val="32"/>
        </w:rPr>
        <w:t>对本单位信息进行确认</w:t>
      </w:r>
    </w:p>
    <w:p w:rsidR="00293F12" w:rsidRPr="00066DCB" w:rsidRDefault="000A2B2E" w:rsidP="00792907">
      <w:pPr>
        <w:pStyle w:val="a3"/>
        <w:spacing w:before="0" w:beforeAutospacing="0" w:after="0" w:afterAutospacing="0" w:line="580" w:lineRule="exact"/>
        <w:ind w:firstLineChars="200" w:firstLine="640"/>
        <w:jc w:val="both"/>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参评单位</w:t>
      </w:r>
      <w:r>
        <w:rPr>
          <w:rFonts w:ascii="Times New Roman" w:eastAsia="仿宋_GB2312" w:hAnsi="Times New Roman" w:cs="Times New Roman" w:hint="eastAsia"/>
          <w:sz w:val="32"/>
          <w:szCs w:val="32"/>
        </w:rPr>
        <w:t>如</w:t>
      </w:r>
      <w:r w:rsidR="00C54166" w:rsidRPr="00066DCB">
        <w:rPr>
          <w:rFonts w:ascii="Times New Roman" w:eastAsia="仿宋_GB2312" w:hAnsi="Times New Roman" w:cs="Times New Roman" w:hint="eastAsia"/>
          <w:sz w:val="32"/>
          <w:szCs w:val="32"/>
        </w:rPr>
        <w:t>对学位中心初步核查后的</w:t>
      </w:r>
      <w:r w:rsidR="00AE0E0B">
        <w:rPr>
          <w:rFonts w:ascii="Times New Roman" w:eastAsia="仿宋_GB2312" w:hAnsi="Times New Roman" w:cs="Times New Roman" w:hint="eastAsia"/>
          <w:sz w:val="32"/>
          <w:szCs w:val="32"/>
        </w:rPr>
        <w:t>数据有异议，请</w:t>
      </w:r>
      <w:r w:rsidR="0003337C">
        <w:rPr>
          <w:rFonts w:ascii="Times New Roman" w:eastAsia="仿宋_GB2312" w:hAnsi="Times New Roman" w:cs="Times New Roman" w:hint="eastAsia"/>
          <w:sz w:val="32"/>
          <w:szCs w:val="32"/>
        </w:rPr>
        <w:t>在公示期结束前</w:t>
      </w:r>
      <w:r w:rsidR="00AE0E0B">
        <w:rPr>
          <w:rFonts w:ascii="Times New Roman" w:eastAsia="仿宋_GB2312" w:hAnsi="Times New Roman" w:cs="Times New Roman" w:hint="eastAsia"/>
          <w:sz w:val="32"/>
          <w:szCs w:val="32"/>
        </w:rPr>
        <w:t>以书面形式</w:t>
      </w:r>
      <w:r w:rsidR="0003337C">
        <w:rPr>
          <w:rFonts w:ascii="Times New Roman" w:eastAsia="仿宋_GB2312" w:hAnsi="Times New Roman" w:cs="Times New Roman" w:hint="eastAsia"/>
          <w:sz w:val="32"/>
          <w:szCs w:val="32"/>
        </w:rPr>
        <w:t>提出</w:t>
      </w:r>
      <w:r w:rsidR="00AE0E0B">
        <w:rPr>
          <w:rFonts w:ascii="Times New Roman" w:eastAsia="仿宋_GB2312" w:hAnsi="Times New Roman" w:cs="Times New Roman" w:hint="eastAsia"/>
          <w:sz w:val="32"/>
          <w:szCs w:val="32"/>
        </w:rPr>
        <w:t>，并尽可能提供相关证明材料。未提出</w:t>
      </w:r>
      <w:r w:rsidR="00C54166" w:rsidRPr="00066DCB">
        <w:rPr>
          <w:rFonts w:ascii="Times New Roman" w:eastAsia="仿宋_GB2312" w:hAnsi="Times New Roman" w:cs="Times New Roman" w:hint="eastAsia"/>
          <w:sz w:val="32"/>
          <w:szCs w:val="32"/>
        </w:rPr>
        <w:t>异议的单位，</w:t>
      </w:r>
      <w:r w:rsidR="0003337C">
        <w:rPr>
          <w:rFonts w:ascii="Times New Roman" w:eastAsia="仿宋_GB2312" w:hAnsi="Times New Roman" w:cs="Times New Roman" w:hint="eastAsia"/>
          <w:sz w:val="32"/>
          <w:szCs w:val="32"/>
        </w:rPr>
        <w:t>表示</w:t>
      </w:r>
      <w:r w:rsidR="00C54166" w:rsidRPr="00066DCB">
        <w:rPr>
          <w:rFonts w:ascii="Times New Roman" w:eastAsia="仿宋_GB2312" w:hAnsi="Times New Roman" w:cs="Times New Roman" w:hint="eastAsia"/>
          <w:sz w:val="32"/>
          <w:szCs w:val="32"/>
        </w:rPr>
        <w:t>认可学位中心对本单位填报数据的</w:t>
      </w:r>
      <w:r w:rsidR="009E57AA">
        <w:rPr>
          <w:rFonts w:ascii="Times New Roman" w:eastAsia="仿宋_GB2312" w:hAnsi="Times New Roman" w:cs="Times New Roman" w:hint="eastAsia"/>
          <w:sz w:val="32"/>
          <w:szCs w:val="32"/>
        </w:rPr>
        <w:t>删除</w:t>
      </w:r>
      <w:r w:rsidR="008020E1">
        <w:rPr>
          <w:rFonts w:ascii="Times New Roman" w:eastAsia="仿宋_GB2312" w:hAnsi="Times New Roman" w:cs="Times New Roman" w:hint="eastAsia"/>
          <w:sz w:val="32"/>
          <w:szCs w:val="32"/>
        </w:rPr>
        <w:t>或</w:t>
      </w:r>
      <w:r w:rsidR="009E57AA">
        <w:rPr>
          <w:rFonts w:ascii="Times New Roman" w:eastAsia="仿宋_GB2312" w:hAnsi="Times New Roman" w:cs="Times New Roman" w:hint="eastAsia"/>
          <w:sz w:val="32"/>
          <w:szCs w:val="32"/>
        </w:rPr>
        <w:t>修改</w:t>
      </w:r>
      <w:r w:rsidR="003E641C" w:rsidRPr="00066DCB">
        <w:rPr>
          <w:rFonts w:ascii="Times New Roman" w:eastAsia="仿宋_GB2312" w:hAnsi="Times New Roman" w:cs="Times New Roman" w:hint="eastAsia"/>
          <w:sz w:val="32"/>
          <w:szCs w:val="32"/>
        </w:rPr>
        <w:t>结果</w:t>
      </w:r>
      <w:r w:rsidR="00C54166" w:rsidRPr="00066DCB">
        <w:rPr>
          <w:rFonts w:ascii="Times New Roman" w:eastAsia="仿宋_GB2312" w:hAnsi="Times New Roman" w:cs="Times New Roman" w:hint="eastAsia"/>
          <w:sz w:val="32"/>
          <w:szCs w:val="32"/>
        </w:rPr>
        <w:t>。</w:t>
      </w:r>
    </w:p>
    <w:p w:rsidR="00293F12" w:rsidRPr="00066DCB" w:rsidRDefault="003E641C" w:rsidP="00792907">
      <w:pPr>
        <w:pStyle w:val="a3"/>
        <w:spacing w:before="0" w:beforeAutospacing="0" w:after="0" w:afterAutospacing="0" w:line="580" w:lineRule="exact"/>
        <w:ind w:firstLineChars="200" w:firstLine="640"/>
        <w:jc w:val="both"/>
        <w:rPr>
          <w:rFonts w:ascii="Times New Roman" w:eastAsia="黑体" w:hAnsi="Times New Roman" w:cs="Times New Roman"/>
          <w:sz w:val="32"/>
          <w:szCs w:val="32"/>
        </w:rPr>
      </w:pPr>
      <w:r w:rsidRPr="00066DCB">
        <w:rPr>
          <w:rFonts w:ascii="Times New Roman" w:eastAsia="黑体" w:hAnsi="Times New Roman" w:cs="Times New Roman" w:hint="eastAsia"/>
          <w:sz w:val="32"/>
          <w:szCs w:val="32"/>
        </w:rPr>
        <w:t>五</w:t>
      </w:r>
      <w:r w:rsidR="00293F12" w:rsidRPr="00066DCB">
        <w:rPr>
          <w:rFonts w:ascii="Times New Roman" w:eastAsia="黑体" w:hAnsi="Times New Roman" w:cs="Times New Roman" w:hint="eastAsia"/>
          <w:sz w:val="32"/>
          <w:szCs w:val="32"/>
        </w:rPr>
        <w:t>、</w:t>
      </w:r>
      <w:r w:rsidRPr="00066DCB">
        <w:rPr>
          <w:rFonts w:ascii="Times New Roman" w:eastAsia="黑体" w:hAnsi="Times New Roman" w:cs="Times New Roman" w:hint="eastAsia"/>
          <w:sz w:val="32"/>
          <w:szCs w:val="32"/>
        </w:rPr>
        <w:t>注意</w:t>
      </w:r>
      <w:r w:rsidR="00387BAC" w:rsidRPr="00066DCB">
        <w:rPr>
          <w:rFonts w:ascii="Times New Roman" w:eastAsia="黑体" w:hAnsi="Times New Roman" w:cs="Times New Roman" w:hint="eastAsia"/>
          <w:sz w:val="32"/>
          <w:szCs w:val="32"/>
        </w:rPr>
        <w:t>事项</w:t>
      </w:r>
    </w:p>
    <w:p w:rsidR="00293F12" w:rsidRPr="00066DCB" w:rsidRDefault="00387BAC" w:rsidP="00792907">
      <w:pPr>
        <w:pStyle w:val="a3"/>
        <w:spacing w:before="0" w:beforeAutospacing="0" w:after="0" w:afterAutospacing="0" w:line="580" w:lineRule="exact"/>
        <w:ind w:firstLineChars="200" w:firstLine="640"/>
        <w:jc w:val="both"/>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 xml:space="preserve">1. </w:t>
      </w:r>
      <w:r w:rsidR="00293F12" w:rsidRPr="00066DCB">
        <w:rPr>
          <w:rFonts w:ascii="Times New Roman" w:eastAsia="仿宋_GB2312" w:hAnsi="Times New Roman" w:cs="Times New Roman" w:hint="eastAsia"/>
          <w:sz w:val="32"/>
          <w:szCs w:val="32"/>
        </w:rPr>
        <w:t>本次学科评估</w:t>
      </w:r>
      <w:r w:rsidR="00BE768D" w:rsidRPr="00066DCB">
        <w:rPr>
          <w:rFonts w:ascii="Times New Roman" w:eastAsia="仿宋_GB2312" w:hAnsi="Times New Roman" w:cs="Times New Roman" w:hint="eastAsia"/>
          <w:sz w:val="32"/>
          <w:szCs w:val="32"/>
        </w:rPr>
        <w:t>信息公示数据量大、涉及面广</w:t>
      </w:r>
      <w:r w:rsidR="0003337C">
        <w:rPr>
          <w:rFonts w:ascii="Times New Roman" w:eastAsia="仿宋_GB2312" w:hAnsi="Times New Roman" w:cs="Times New Roman" w:hint="eastAsia"/>
          <w:sz w:val="32"/>
          <w:szCs w:val="32"/>
        </w:rPr>
        <w:t>，</w:t>
      </w:r>
      <w:r w:rsidR="00BE768D" w:rsidRPr="00066DCB">
        <w:rPr>
          <w:rFonts w:ascii="Times New Roman" w:eastAsia="仿宋_GB2312" w:hAnsi="Times New Roman" w:cs="Times New Roman" w:hint="eastAsia"/>
          <w:sz w:val="32"/>
          <w:szCs w:val="32"/>
        </w:rPr>
        <w:t>为确保信息安全，各参评单位应加强对账号密码的管理，</w:t>
      </w:r>
      <w:r w:rsidR="00293F12" w:rsidRPr="00066DCB">
        <w:rPr>
          <w:rFonts w:ascii="Times New Roman" w:eastAsia="仿宋_GB2312" w:hAnsi="Times New Roman" w:cs="Times New Roman" w:hint="eastAsia"/>
          <w:sz w:val="32"/>
          <w:szCs w:val="32"/>
        </w:rPr>
        <w:t>严格控制公示</w:t>
      </w:r>
      <w:r w:rsidR="00BE768D" w:rsidRPr="00066DCB">
        <w:rPr>
          <w:rFonts w:ascii="Times New Roman" w:eastAsia="仿宋_GB2312" w:hAnsi="Times New Roman" w:cs="Times New Roman" w:hint="eastAsia"/>
          <w:sz w:val="32"/>
          <w:szCs w:val="32"/>
        </w:rPr>
        <w:t>信息</w:t>
      </w:r>
      <w:r w:rsidR="00293F12" w:rsidRPr="00066DCB">
        <w:rPr>
          <w:rFonts w:ascii="Times New Roman" w:eastAsia="仿宋_GB2312" w:hAnsi="Times New Roman" w:cs="Times New Roman" w:hint="eastAsia"/>
          <w:sz w:val="32"/>
          <w:szCs w:val="32"/>
        </w:rPr>
        <w:t>知悉范围，</w:t>
      </w:r>
      <w:r w:rsidR="00BE768D" w:rsidRPr="00066DCB">
        <w:rPr>
          <w:rFonts w:ascii="Times New Roman" w:eastAsia="仿宋_GB2312" w:hAnsi="Times New Roman" w:cs="Times New Roman" w:hint="eastAsia"/>
          <w:sz w:val="32"/>
          <w:szCs w:val="32"/>
        </w:rPr>
        <w:t>并做好相关登记</w:t>
      </w:r>
      <w:r w:rsidR="00293F12" w:rsidRPr="00066DCB">
        <w:rPr>
          <w:rFonts w:ascii="Times New Roman" w:eastAsia="仿宋_GB2312" w:hAnsi="Times New Roman" w:cs="Times New Roman" w:hint="eastAsia"/>
          <w:sz w:val="32"/>
          <w:szCs w:val="32"/>
        </w:rPr>
        <w:t>，以备安全审计。</w:t>
      </w:r>
    </w:p>
    <w:p w:rsidR="00293F12" w:rsidRPr="00066DCB" w:rsidRDefault="00293F12" w:rsidP="00792907">
      <w:pPr>
        <w:pStyle w:val="a3"/>
        <w:spacing w:before="0" w:beforeAutospacing="0" w:after="0" w:afterAutospacing="0" w:line="580" w:lineRule="exact"/>
        <w:ind w:firstLineChars="200" w:firstLine="640"/>
        <w:jc w:val="both"/>
        <w:rPr>
          <w:rFonts w:ascii="Times New Roman" w:eastAsia="仿宋_GB2312" w:hAnsi="Times New Roman"/>
          <w:sz w:val="32"/>
          <w:szCs w:val="32"/>
        </w:rPr>
      </w:pPr>
      <w:r w:rsidRPr="00066DCB">
        <w:rPr>
          <w:rFonts w:ascii="Times New Roman" w:eastAsia="仿宋_GB2312" w:hAnsi="Times New Roman"/>
          <w:sz w:val="32"/>
          <w:szCs w:val="32"/>
        </w:rPr>
        <w:lastRenderedPageBreak/>
        <w:t>2</w:t>
      </w:r>
      <w:r w:rsidR="00BE768D" w:rsidRPr="00066DCB">
        <w:rPr>
          <w:rFonts w:ascii="Times New Roman" w:eastAsia="仿宋_GB2312" w:hAnsi="Times New Roman" w:hint="eastAsia"/>
          <w:sz w:val="32"/>
          <w:szCs w:val="32"/>
        </w:rPr>
        <w:t xml:space="preserve">. </w:t>
      </w:r>
      <w:r w:rsidRPr="00066DCB">
        <w:rPr>
          <w:rFonts w:ascii="Times New Roman" w:eastAsia="仿宋_GB2312" w:hAnsi="Times New Roman" w:hint="eastAsia"/>
          <w:sz w:val="32"/>
          <w:szCs w:val="32"/>
        </w:rPr>
        <w:t>为确保国家信息安全和各单位知识产权，所有公示内容</w:t>
      </w:r>
      <w:r w:rsidRPr="00066DCB">
        <w:rPr>
          <w:rFonts w:ascii="Times New Roman" w:eastAsia="仿宋_GB2312" w:hAnsi="Times New Roman" w:cs="Times New Roman" w:hint="eastAsia"/>
          <w:kern w:val="2"/>
          <w:sz w:val="32"/>
          <w:szCs w:val="32"/>
        </w:rPr>
        <w:t>不得用于其他用途</w:t>
      </w:r>
      <w:r w:rsidR="00AE0E0B">
        <w:rPr>
          <w:rFonts w:ascii="Times New Roman" w:eastAsia="仿宋_GB2312" w:hAnsi="Times New Roman" w:hint="eastAsia"/>
          <w:sz w:val="32"/>
          <w:szCs w:val="32"/>
        </w:rPr>
        <w:t>，严禁任何形式的复制、传播，否则</w:t>
      </w:r>
      <w:r w:rsidR="000A2B2E">
        <w:rPr>
          <w:rFonts w:ascii="Times New Roman" w:eastAsia="仿宋_GB2312" w:hAnsi="Times New Roman" w:hint="eastAsia"/>
          <w:sz w:val="32"/>
          <w:szCs w:val="32"/>
        </w:rPr>
        <w:t>将</w:t>
      </w:r>
      <w:r w:rsidRPr="00066DCB">
        <w:rPr>
          <w:rFonts w:ascii="Times New Roman" w:eastAsia="仿宋_GB2312" w:hAnsi="Times New Roman" w:hint="eastAsia"/>
          <w:sz w:val="32"/>
          <w:szCs w:val="32"/>
        </w:rPr>
        <w:t>承担</w:t>
      </w:r>
      <w:r w:rsidR="000A2B2E">
        <w:rPr>
          <w:rFonts w:ascii="Times New Roman" w:eastAsia="仿宋_GB2312" w:hAnsi="Times New Roman" w:hint="eastAsia"/>
          <w:sz w:val="32"/>
          <w:szCs w:val="32"/>
        </w:rPr>
        <w:t>国家信息安全和信息使用侵权的</w:t>
      </w:r>
      <w:r w:rsidRPr="00066DCB">
        <w:rPr>
          <w:rFonts w:ascii="Times New Roman" w:eastAsia="仿宋_GB2312" w:hAnsi="Times New Roman" w:hint="eastAsia"/>
          <w:sz w:val="32"/>
          <w:szCs w:val="32"/>
        </w:rPr>
        <w:t>法律责任。请</w:t>
      </w:r>
      <w:r w:rsidRPr="00066DCB">
        <w:rPr>
          <w:rFonts w:ascii="Times New Roman" w:eastAsia="仿宋_GB2312" w:hAnsi="Times New Roman" w:cs="Times New Roman" w:hint="eastAsia"/>
          <w:sz w:val="32"/>
          <w:szCs w:val="32"/>
        </w:rPr>
        <w:t>各参评单位签署</w:t>
      </w:r>
      <w:r w:rsidR="00BE768D" w:rsidRPr="00066DCB">
        <w:rPr>
          <w:rFonts w:ascii="Times New Roman" w:eastAsia="仿宋_GB2312" w:hAnsi="Times New Roman" w:cs="Times New Roman" w:hint="eastAsia"/>
          <w:sz w:val="32"/>
          <w:szCs w:val="32"/>
        </w:rPr>
        <w:t>《</w:t>
      </w:r>
      <w:r w:rsidR="00B87B8A">
        <w:rPr>
          <w:rFonts w:ascii="Times New Roman" w:eastAsia="仿宋_GB2312" w:hAnsi="Times New Roman" w:cs="Times New Roman" w:hint="eastAsia"/>
          <w:sz w:val="32"/>
          <w:szCs w:val="32"/>
        </w:rPr>
        <w:t>第四轮学科评估信息公示</w:t>
      </w:r>
      <w:r w:rsidRPr="00066DCB">
        <w:rPr>
          <w:rFonts w:ascii="Times New Roman" w:eastAsia="仿宋_GB2312" w:hAnsi="Times New Roman" w:cs="Times New Roman" w:hint="eastAsia"/>
          <w:sz w:val="32"/>
          <w:szCs w:val="32"/>
        </w:rPr>
        <w:t>保密承诺书</w:t>
      </w:r>
      <w:r w:rsidR="00BE768D" w:rsidRPr="00066DCB">
        <w:rPr>
          <w:rFonts w:ascii="Times New Roman" w:eastAsia="仿宋_GB2312" w:hAnsi="Times New Roman" w:cs="Times New Roman" w:hint="eastAsia"/>
          <w:sz w:val="32"/>
          <w:szCs w:val="32"/>
        </w:rPr>
        <w:t>》</w:t>
      </w:r>
      <w:r w:rsidRPr="00066DCB">
        <w:rPr>
          <w:rFonts w:ascii="Times New Roman" w:eastAsia="仿宋_GB2312" w:hAnsi="Times New Roman" w:cs="Times New Roman" w:hint="eastAsia"/>
          <w:sz w:val="32"/>
          <w:szCs w:val="32"/>
        </w:rPr>
        <w:t>（附件</w:t>
      </w:r>
      <w:r w:rsidRPr="00066DCB">
        <w:rPr>
          <w:rFonts w:ascii="Times New Roman" w:eastAsia="仿宋_GB2312" w:hAnsi="Times New Roman" w:cs="Times New Roman"/>
          <w:sz w:val="32"/>
          <w:szCs w:val="32"/>
        </w:rPr>
        <w:t>4</w:t>
      </w:r>
      <w:r w:rsidRPr="00066DCB">
        <w:rPr>
          <w:rFonts w:ascii="Times New Roman" w:eastAsia="仿宋_GB2312" w:hAnsi="Times New Roman" w:cs="Times New Roman" w:hint="eastAsia"/>
          <w:sz w:val="32"/>
          <w:szCs w:val="32"/>
        </w:rPr>
        <w:t>），并</w:t>
      </w:r>
      <w:r w:rsidR="00792907">
        <w:rPr>
          <w:rFonts w:ascii="Times New Roman" w:eastAsia="仿宋_GB2312" w:hAnsi="Times New Roman" w:cs="Times New Roman" w:hint="eastAsia"/>
          <w:sz w:val="32"/>
          <w:szCs w:val="32"/>
        </w:rPr>
        <w:t>于</w:t>
      </w:r>
      <w:r w:rsidR="00792907" w:rsidRPr="00066DCB">
        <w:rPr>
          <w:rFonts w:ascii="Times New Roman" w:eastAsia="仿宋_GB2312" w:hAnsi="Times New Roman" w:cs="Times New Roman"/>
          <w:sz w:val="32"/>
          <w:szCs w:val="32"/>
        </w:rPr>
        <w:t>11</w:t>
      </w:r>
      <w:r w:rsidR="00792907" w:rsidRPr="00066DCB">
        <w:rPr>
          <w:rFonts w:ascii="Times New Roman" w:eastAsia="仿宋_GB2312" w:hAnsi="Times New Roman" w:cs="Times New Roman" w:hint="eastAsia"/>
          <w:sz w:val="32"/>
          <w:szCs w:val="32"/>
        </w:rPr>
        <w:t>月</w:t>
      </w:r>
      <w:r w:rsidR="00792907" w:rsidRPr="00066DCB">
        <w:rPr>
          <w:rFonts w:ascii="Times New Roman" w:eastAsia="仿宋_GB2312" w:hAnsi="Times New Roman" w:cs="Times New Roman"/>
          <w:sz w:val="32"/>
          <w:szCs w:val="32"/>
        </w:rPr>
        <w:t>2</w:t>
      </w:r>
      <w:r w:rsidR="00792907">
        <w:rPr>
          <w:rFonts w:ascii="Times New Roman" w:eastAsia="仿宋_GB2312" w:hAnsi="Times New Roman" w:cs="Times New Roman" w:hint="eastAsia"/>
          <w:sz w:val="32"/>
          <w:szCs w:val="32"/>
        </w:rPr>
        <w:t>3</w:t>
      </w:r>
      <w:r w:rsidR="00792907" w:rsidRPr="00066DCB">
        <w:rPr>
          <w:rFonts w:ascii="Times New Roman" w:eastAsia="仿宋_GB2312" w:hAnsi="Times New Roman" w:cs="Times New Roman" w:hint="eastAsia"/>
          <w:sz w:val="32"/>
          <w:szCs w:val="32"/>
        </w:rPr>
        <w:t>日前（以寄出邮戳为准）</w:t>
      </w:r>
      <w:r w:rsidR="00387BAC" w:rsidRPr="00066DCB">
        <w:rPr>
          <w:rFonts w:ascii="Times New Roman" w:eastAsia="仿宋_GB2312" w:hAnsi="Times New Roman" w:cs="Times New Roman" w:hint="eastAsia"/>
          <w:sz w:val="32"/>
          <w:szCs w:val="32"/>
        </w:rPr>
        <w:t>与附件</w:t>
      </w:r>
      <w:r w:rsidR="00387BAC" w:rsidRPr="00066DCB">
        <w:rPr>
          <w:rFonts w:ascii="Times New Roman" w:eastAsia="仿宋_GB2312" w:hAnsi="Times New Roman" w:cs="Times New Roman" w:hint="eastAsia"/>
          <w:sz w:val="32"/>
          <w:szCs w:val="32"/>
        </w:rPr>
        <w:t>3</w:t>
      </w:r>
      <w:r w:rsidR="00387BAC" w:rsidRPr="00066DCB">
        <w:rPr>
          <w:rFonts w:ascii="Times New Roman" w:eastAsia="仿宋_GB2312" w:hAnsi="Times New Roman" w:cs="Times New Roman" w:hint="eastAsia"/>
          <w:sz w:val="32"/>
          <w:szCs w:val="32"/>
        </w:rPr>
        <w:t>一并</w:t>
      </w:r>
      <w:r w:rsidRPr="00066DCB">
        <w:rPr>
          <w:rFonts w:ascii="Times New Roman" w:eastAsia="仿宋_GB2312" w:hAnsi="Times New Roman" w:cs="Times New Roman" w:hint="eastAsia"/>
          <w:sz w:val="32"/>
          <w:szCs w:val="32"/>
        </w:rPr>
        <w:t>寄</w:t>
      </w:r>
      <w:r w:rsidR="00387BAC" w:rsidRPr="00066DCB">
        <w:rPr>
          <w:rFonts w:ascii="Times New Roman" w:eastAsia="仿宋_GB2312" w:hAnsi="Times New Roman" w:cs="Times New Roman" w:hint="eastAsia"/>
          <w:sz w:val="32"/>
          <w:szCs w:val="32"/>
        </w:rPr>
        <w:t>送</w:t>
      </w:r>
      <w:r w:rsidRPr="00066DCB">
        <w:rPr>
          <w:rFonts w:ascii="Times New Roman" w:eastAsia="仿宋_GB2312" w:hAnsi="Times New Roman" w:cs="Times New Roman" w:hint="eastAsia"/>
          <w:sz w:val="32"/>
          <w:szCs w:val="32"/>
        </w:rPr>
        <w:t>至学位中心。</w:t>
      </w: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联系人：任超、李金、王婷</w:t>
      </w: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通讯地址：北京市海淀区王庄路</w:t>
      </w:r>
      <w:r w:rsidRPr="00066DCB">
        <w:rPr>
          <w:rFonts w:ascii="Times New Roman" w:eastAsia="仿宋_GB2312" w:hAnsi="Times New Roman" w:cs="Times New Roman"/>
          <w:sz w:val="32"/>
          <w:szCs w:val="32"/>
        </w:rPr>
        <w:t>1</w:t>
      </w:r>
      <w:r w:rsidRPr="00066DCB">
        <w:rPr>
          <w:rFonts w:ascii="Times New Roman" w:eastAsia="仿宋_GB2312" w:hAnsi="Times New Roman" w:cs="Times New Roman" w:hint="eastAsia"/>
          <w:sz w:val="32"/>
          <w:szCs w:val="32"/>
        </w:rPr>
        <w:t>号清华同方科技广场</w:t>
      </w: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sz w:val="32"/>
          <w:szCs w:val="32"/>
        </w:rPr>
        <w:t xml:space="preserve">           B</w:t>
      </w:r>
      <w:r w:rsidRPr="00066DCB">
        <w:rPr>
          <w:rFonts w:ascii="Times New Roman" w:eastAsia="仿宋_GB2312" w:hAnsi="Times New Roman" w:cs="Times New Roman" w:hint="eastAsia"/>
          <w:sz w:val="32"/>
          <w:szCs w:val="32"/>
        </w:rPr>
        <w:t>座</w:t>
      </w:r>
      <w:r w:rsidRPr="00066DCB">
        <w:rPr>
          <w:rFonts w:ascii="Times New Roman" w:eastAsia="仿宋_GB2312" w:hAnsi="Times New Roman" w:cs="Times New Roman"/>
          <w:sz w:val="32"/>
          <w:szCs w:val="32"/>
        </w:rPr>
        <w:t>1705</w:t>
      </w:r>
      <w:r w:rsidRPr="00066DCB">
        <w:rPr>
          <w:rFonts w:ascii="Times New Roman" w:eastAsia="仿宋_GB2312" w:hAnsi="Times New Roman" w:cs="Times New Roman" w:hint="eastAsia"/>
          <w:sz w:val="32"/>
          <w:szCs w:val="32"/>
        </w:rPr>
        <w:t>室（邮政编码：</w:t>
      </w:r>
      <w:r w:rsidRPr="00066DCB">
        <w:rPr>
          <w:rFonts w:ascii="Times New Roman" w:eastAsia="仿宋_GB2312" w:hAnsi="Times New Roman" w:cs="Times New Roman"/>
          <w:sz w:val="32"/>
          <w:szCs w:val="32"/>
        </w:rPr>
        <w:t>100083</w:t>
      </w:r>
      <w:r w:rsidRPr="00066DCB">
        <w:rPr>
          <w:rFonts w:ascii="Times New Roman" w:eastAsia="仿宋_GB2312" w:hAnsi="Times New Roman" w:cs="Times New Roman" w:hint="eastAsia"/>
          <w:sz w:val="32"/>
          <w:szCs w:val="32"/>
        </w:rPr>
        <w:t>）</w:t>
      </w: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联系电话：</w:t>
      </w:r>
      <w:r w:rsidRPr="00066DCB">
        <w:rPr>
          <w:rFonts w:ascii="Times New Roman" w:eastAsia="仿宋_GB2312" w:hAnsi="Times New Roman" w:cs="Times New Roman"/>
          <w:sz w:val="32"/>
          <w:szCs w:val="32"/>
        </w:rPr>
        <w:t>010-82378133</w:t>
      </w:r>
      <w:r w:rsidRPr="00066DCB">
        <w:rPr>
          <w:rFonts w:ascii="Times New Roman" w:eastAsia="仿宋_GB2312" w:hAnsi="Times New Roman" w:cs="Times New Roman" w:hint="eastAsia"/>
          <w:sz w:val="32"/>
          <w:szCs w:val="32"/>
        </w:rPr>
        <w:t>、</w:t>
      </w:r>
      <w:r w:rsidRPr="00066DCB">
        <w:rPr>
          <w:rFonts w:ascii="Times New Roman" w:eastAsia="仿宋_GB2312" w:hAnsi="Times New Roman" w:cs="Times New Roman"/>
          <w:sz w:val="32"/>
          <w:szCs w:val="32"/>
        </w:rPr>
        <w:t>82378728</w:t>
      </w: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传真号码：</w:t>
      </w:r>
      <w:r w:rsidRPr="00066DCB">
        <w:rPr>
          <w:rFonts w:ascii="Times New Roman" w:eastAsia="仿宋_GB2312" w:hAnsi="Times New Roman" w:cs="Times New Roman"/>
          <w:sz w:val="32"/>
          <w:szCs w:val="32"/>
        </w:rPr>
        <w:t>010-82379489</w:t>
      </w:r>
      <w:r w:rsidRPr="00066DCB">
        <w:rPr>
          <w:rFonts w:ascii="Times New Roman" w:eastAsia="仿宋_GB2312" w:hAnsi="Times New Roman" w:cs="Times New Roman" w:hint="eastAsia"/>
          <w:sz w:val="32"/>
          <w:szCs w:val="32"/>
        </w:rPr>
        <w:t>（自动传真）</w:t>
      </w: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电子信箱：</w:t>
      </w:r>
      <w:r w:rsidRPr="00066DCB">
        <w:rPr>
          <w:rFonts w:ascii="Times New Roman" w:eastAsia="仿宋_GB2312" w:hAnsi="Times New Roman" w:cs="Times New Roman"/>
          <w:sz w:val="32"/>
          <w:szCs w:val="32"/>
        </w:rPr>
        <w:t>xkpg@cdgdc.edu.cn</w:t>
      </w: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p>
    <w:p w:rsidR="00765DD3"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附件：</w:t>
      </w:r>
    </w:p>
    <w:p w:rsidR="00765DD3" w:rsidRDefault="00293F12" w:rsidP="00765DD3">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sz w:val="32"/>
          <w:szCs w:val="32"/>
        </w:rPr>
        <w:t>1</w:t>
      </w:r>
      <w:r w:rsidRPr="00066DCB">
        <w:rPr>
          <w:rFonts w:ascii="Times New Roman" w:eastAsia="仿宋_GB2312" w:hAnsi="Times New Roman" w:cs="Times New Roman" w:hint="eastAsia"/>
          <w:sz w:val="32"/>
          <w:szCs w:val="32"/>
        </w:rPr>
        <w:t>．第四轮学科评估信息公示内容</w:t>
      </w:r>
    </w:p>
    <w:p w:rsidR="00765DD3" w:rsidRDefault="00293F12" w:rsidP="00765DD3">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sz w:val="32"/>
          <w:szCs w:val="32"/>
        </w:rPr>
        <w:t>2</w:t>
      </w:r>
      <w:r w:rsidRPr="00066DCB">
        <w:rPr>
          <w:rFonts w:ascii="Times New Roman" w:eastAsia="仿宋_GB2312" w:hAnsi="Times New Roman" w:cs="Times New Roman" w:hint="eastAsia"/>
          <w:sz w:val="32"/>
          <w:szCs w:val="32"/>
        </w:rPr>
        <w:t>．关于</w:t>
      </w:r>
      <w:r w:rsidR="00B87B8A" w:rsidRPr="00066DCB">
        <w:rPr>
          <w:rFonts w:ascii="Times New Roman" w:eastAsia="仿宋_GB2312" w:hAnsi="Times New Roman" w:cs="Times New Roman" w:hint="eastAsia"/>
          <w:sz w:val="32"/>
          <w:szCs w:val="32"/>
        </w:rPr>
        <w:t>第四轮学科评估</w:t>
      </w:r>
      <w:r w:rsidR="000A2B2E">
        <w:rPr>
          <w:rFonts w:ascii="Times New Roman" w:eastAsia="仿宋_GB2312" w:hAnsi="Times New Roman" w:cs="Times New Roman" w:hint="eastAsia"/>
          <w:sz w:val="32"/>
          <w:szCs w:val="32"/>
        </w:rPr>
        <w:t>公示</w:t>
      </w:r>
      <w:r w:rsidR="00AE0E0B">
        <w:rPr>
          <w:rFonts w:ascii="Times New Roman" w:eastAsia="仿宋_GB2312" w:hAnsi="Times New Roman" w:cs="Times New Roman" w:hint="eastAsia"/>
          <w:sz w:val="32"/>
          <w:szCs w:val="32"/>
        </w:rPr>
        <w:t>数据初步核查情况</w:t>
      </w:r>
      <w:r w:rsidRPr="00066DCB">
        <w:rPr>
          <w:rFonts w:ascii="Times New Roman" w:eastAsia="仿宋_GB2312" w:hAnsi="Times New Roman" w:cs="Times New Roman" w:hint="eastAsia"/>
          <w:sz w:val="32"/>
          <w:szCs w:val="32"/>
        </w:rPr>
        <w:t>的说明</w:t>
      </w:r>
    </w:p>
    <w:p w:rsidR="00765DD3" w:rsidRDefault="00293F12" w:rsidP="00765DD3">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sz w:val="32"/>
          <w:szCs w:val="32"/>
        </w:rPr>
        <w:t>3</w:t>
      </w:r>
      <w:r w:rsidR="00765DD3" w:rsidRPr="00066DCB">
        <w:rPr>
          <w:rFonts w:ascii="Times New Roman" w:eastAsia="仿宋_GB2312" w:hAnsi="Times New Roman" w:cs="Times New Roman" w:hint="eastAsia"/>
          <w:sz w:val="32"/>
          <w:szCs w:val="32"/>
        </w:rPr>
        <w:t>．</w:t>
      </w:r>
      <w:r w:rsidRPr="00066DCB">
        <w:rPr>
          <w:rFonts w:ascii="Times New Roman" w:eastAsia="仿宋_GB2312" w:hAnsi="Times New Roman" w:cs="Times New Roman" w:hint="eastAsia"/>
          <w:sz w:val="32"/>
          <w:szCs w:val="32"/>
        </w:rPr>
        <w:t>关于第四轮学科评估公示数据有关异议的情况说明</w:t>
      </w:r>
      <w:r w:rsidR="00765DD3">
        <w:rPr>
          <w:rFonts w:ascii="Times New Roman" w:eastAsia="仿宋_GB2312" w:hAnsi="Times New Roman" w:cs="Times New Roman" w:hint="eastAsia"/>
          <w:sz w:val="32"/>
          <w:szCs w:val="32"/>
        </w:rPr>
        <w:t>（模板）</w:t>
      </w:r>
    </w:p>
    <w:p w:rsidR="00293F12" w:rsidRPr="00066DCB" w:rsidRDefault="00293F12" w:rsidP="00765DD3">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r w:rsidRPr="00066DCB">
        <w:rPr>
          <w:rFonts w:ascii="Times New Roman" w:eastAsia="仿宋_GB2312" w:hAnsi="Times New Roman" w:cs="Times New Roman"/>
          <w:sz w:val="32"/>
          <w:szCs w:val="32"/>
        </w:rPr>
        <w:t>4</w:t>
      </w:r>
      <w:r w:rsidRPr="00066DCB">
        <w:rPr>
          <w:rFonts w:ascii="Times New Roman" w:eastAsia="仿宋_GB2312" w:hAnsi="Times New Roman" w:cs="Times New Roman" w:hint="eastAsia"/>
          <w:sz w:val="32"/>
          <w:szCs w:val="32"/>
        </w:rPr>
        <w:t>．第四轮学科评估信息公示保密承诺书</w:t>
      </w: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p>
    <w:p w:rsidR="00293F12" w:rsidRPr="00066DCB" w:rsidRDefault="00293F12" w:rsidP="00792907">
      <w:pPr>
        <w:pStyle w:val="a3"/>
        <w:spacing w:before="0" w:beforeAutospacing="0" w:after="0" w:afterAutospacing="0" w:line="580" w:lineRule="exact"/>
        <w:ind w:leftChars="71" w:left="149" w:firstLineChars="150" w:firstLine="480"/>
        <w:rPr>
          <w:rFonts w:ascii="Times New Roman" w:eastAsia="仿宋_GB2312" w:hAnsi="Times New Roman" w:cs="Times New Roman"/>
          <w:sz w:val="32"/>
          <w:szCs w:val="32"/>
        </w:rPr>
      </w:pPr>
    </w:p>
    <w:p w:rsidR="00293F12" w:rsidRPr="00066DCB" w:rsidRDefault="00293F12" w:rsidP="00792907">
      <w:pPr>
        <w:pStyle w:val="a3"/>
        <w:spacing w:before="0" w:beforeAutospacing="0" w:after="0" w:afterAutospacing="0" w:line="580" w:lineRule="exact"/>
        <w:ind w:leftChars="71" w:left="149" w:firstLineChars="1150" w:firstLine="3680"/>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t>教育部学位与研究生教育发展中心</w:t>
      </w:r>
    </w:p>
    <w:p w:rsidR="00293F12" w:rsidRPr="00066DCB" w:rsidRDefault="00293F12" w:rsidP="00792907">
      <w:pPr>
        <w:pStyle w:val="a3"/>
        <w:spacing w:before="0" w:beforeAutospacing="0" w:after="0" w:afterAutospacing="0" w:line="580" w:lineRule="exact"/>
        <w:ind w:leftChars="71" w:left="149" w:firstLineChars="1450" w:firstLine="4640"/>
        <w:rPr>
          <w:rFonts w:ascii="Times New Roman" w:eastAsia="仿宋_GB2312" w:hAnsi="Times New Roman"/>
          <w:sz w:val="32"/>
          <w:szCs w:val="32"/>
        </w:rPr>
      </w:pPr>
      <w:r w:rsidRPr="00066DCB">
        <w:rPr>
          <w:rFonts w:ascii="Times New Roman" w:eastAsia="仿宋_GB2312" w:hAnsi="Times New Roman" w:cs="Times New Roman"/>
          <w:sz w:val="32"/>
          <w:szCs w:val="32"/>
        </w:rPr>
        <w:t>2016</w:t>
      </w:r>
      <w:r w:rsidRPr="00066DCB">
        <w:rPr>
          <w:rFonts w:ascii="Times New Roman" w:eastAsia="仿宋_GB2312" w:hAnsi="Times New Roman" w:cs="Times New Roman" w:hint="eastAsia"/>
          <w:sz w:val="32"/>
          <w:szCs w:val="32"/>
        </w:rPr>
        <w:t>年</w:t>
      </w:r>
      <w:r w:rsidRPr="00066DCB">
        <w:rPr>
          <w:rFonts w:ascii="Times New Roman" w:eastAsia="仿宋_GB2312" w:hAnsi="Times New Roman" w:cs="Times New Roman"/>
          <w:sz w:val="32"/>
          <w:szCs w:val="32"/>
        </w:rPr>
        <w:t>11</w:t>
      </w:r>
      <w:r w:rsidRPr="00066DCB">
        <w:rPr>
          <w:rFonts w:ascii="Times New Roman" w:eastAsia="仿宋_GB2312" w:hAnsi="Times New Roman" w:cs="Times New Roman" w:hint="eastAsia"/>
          <w:sz w:val="32"/>
          <w:szCs w:val="32"/>
        </w:rPr>
        <w:t>月</w:t>
      </w:r>
      <w:r w:rsidR="000A2B2E">
        <w:rPr>
          <w:rFonts w:ascii="Times New Roman" w:eastAsia="仿宋_GB2312" w:hAnsi="Times New Roman" w:cs="Times New Roman" w:hint="eastAsia"/>
          <w:sz w:val="32"/>
          <w:szCs w:val="32"/>
        </w:rPr>
        <w:t>8</w:t>
      </w:r>
      <w:r w:rsidRPr="00066DCB">
        <w:rPr>
          <w:rFonts w:ascii="Times New Roman" w:eastAsia="仿宋_GB2312" w:hAnsi="Times New Roman" w:cs="Times New Roman" w:hint="eastAsia"/>
          <w:sz w:val="32"/>
          <w:szCs w:val="32"/>
        </w:rPr>
        <w:t>日</w:t>
      </w:r>
    </w:p>
    <w:p w:rsidR="00933307" w:rsidRPr="00066DCB" w:rsidRDefault="00293F12" w:rsidP="0084523E">
      <w:pPr>
        <w:pStyle w:val="a3"/>
        <w:spacing w:before="0" w:beforeAutospacing="0" w:after="0" w:afterAutospacing="0"/>
        <w:rPr>
          <w:rFonts w:ascii="Times New Roman" w:eastAsia="仿宋_GB2312" w:hAnsi="Times New Roman" w:cs="Times New Roman"/>
          <w:sz w:val="30"/>
          <w:szCs w:val="30"/>
        </w:rPr>
      </w:pPr>
      <w:r w:rsidRPr="00066DCB">
        <w:rPr>
          <w:rFonts w:ascii="Times New Roman" w:eastAsia="仿宋_GB2312" w:hAnsi="Times New Roman" w:cs="Times New Roman"/>
          <w:sz w:val="32"/>
          <w:szCs w:val="32"/>
        </w:rPr>
        <w:br w:type="page"/>
      </w:r>
      <w:r w:rsidR="00933307" w:rsidRPr="00066DCB">
        <w:rPr>
          <w:rFonts w:ascii="Times New Roman" w:eastAsia="仿宋_GB2312" w:hAnsi="Times New Roman" w:cs="Times New Roman"/>
          <w:sz w:val="30"/>
          <w:szCs w:val="30"/>
        </w:rPr>
        <w:lastRenderedPageBreak/>
        <w:t>附件</w:t>
      </w:r>
      <w:r w:rsidR="00933307" w:rsidRPr="00066DCB">
        <w:rPr>
          <w:rFonts w:ascii="Times New Roman" w:eastAsia="仿宋_GB2312" w:hAnsi="Times New Roman" w:cs="Times New Roman"/>
          <w:sz w:val="30"/>
          <w:szCs w:val="30"/>
        </w:rPr>
        <w:t>1</w:t>
      </w:r>
    </w:p>
    <w:p w:rsidR="00933307" w:rsidRPr="00792907" w:rsidRDefault="00933307" w:rsidP="0084523E">
      <w:pPr>
        <w:pStyle w:val="a3"/>
        <w:spacing w:before="0" w:beforeAutospacing="0" w:afterLines="50" w:after="156" w:afterAutospacing="0" w:line="520" w:lineRule="exact"/>
        <w:ind w:leftChars="71" w:left="149" w:firstLineChars="150" w:firstLine="540"/>
        <w:jc w:val="center"/>
        <w:rPr>
          <w:rFonts w:ascii="华文中宋" w:eastAsia="华文中宋" w:hAnsi="华文中宋"/>
          <w:bCs/>
          <w:sz w:val="36"/>
          <w:szCs w:val="36"/>
        </w:rPr>
      </w:pPr>
      <w:r w:rsidRPr="00792907">
        <w:rPr>
          <w:rFonts w:ascii="华文中宋" w:eastAsia="华文中宋" w:hAnsi="华文中宋" w:hint="eastAsia"/>
          <w:bCs/>
          <w:sz w:val="36"/>
          <w:szCs w:val="36"/>
        </w:rPr>
        <w:t>第四轮学科评估信息公示内容</w:t>
      </w:r>
    </w:p>
    <w:p w:rsidR="00933307" w:rsidRPr="00066DCB" w:rsidRDefault="00933307" w:rsidP="0084523E">
      <w:pPr>
        <w:pStyle w:val="a3"/>
        <w:spacing w:before="0" w:beforeAutospacing="0" w:afterLines="50" w:after="156" w:afterAutospacing="0" w:line="520" w:lineRule="exact"/>
        <w:ind w:leftChars="71" w:left="149" w:firstLineChars="150" w:firstLine="540"/>
        <w:jc w:val="center"/>
        <w:rPr>
          <w:rFonts w:ascii="Times New Roman" w:eastAsia="黑体" w:hAnsi="Times New Roman" w:cs="Times New Roman"/>
          <w:kern w:val="2"/>
          <w:sz w:val="36"/>
          <w:szCs w:val="36"/>
        </w:rPr>
      </w:pPr>
    </w:p>
    <w:tbl>
      <w:tblPr>
        <w:tblW w:w="882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45"/>
        <w:gridCol w:w="6379"/>
      </w:tblGrid>
      <w:tr w:rsidR="00933307" w:rsidRPr="00066DCB" w:rsidTr="00BE768D">
        <w:trPr>
          <w:trHeight w:val="567"/>
          <w:tblHeader/>
          <w:jc w:val="center"/>
        </w:trPr>
        <w:tc>
          <w:tcPr>
            <w:tcW w:w="2445" w:type="dxa"/>
            <w:tcBorders>
              <w:top w:val="single" w:sz="12" w:space="0" w:color="auto"/>
              <w:left w:val="single" w:sz="6" w:space="0" w:color="auto"/>
              <w:bottom w:val="single" w:sz="6" w:space="0" w:color="auto"/>
              <w:right w:val="single" w:sz="6" w:space="0" w:color="auto"/>
            </w:tcBorders>
            <w:vAlign w:val="center"/>
          </w:tcPr>
          <w:p w:rsidR="00933307" w:rsidRPr="00066DCB" w:rsidRDefault="00933307" w:rsidP="00387BAC">
            <w:pPr>
              <w:widowControl/>
              <w:spacing w:line="400" w:lineRule="exact"/>
              <w:jc w:val="center"/>
              <w:rPr>
                <w:rFonts w:eastAsia="黑体"/>
                <w:kern w:val="0"/>
                <w:sz w:val="28"/>
                <w:szCs w:val="28"/>
              </w:rPr>
            </w:pPr>
            <w:r w:rsidRPr="00066DCB">
              <w:rPr>
                <w:rFonts w:eastAsia="黑体" w:hint="eastAsia"/>
                <w:kern w:val="0"/>
                <w:sz w:val="28"/>
                <w:szCs w:val="28"/>
              </w:rPr>
              <w:t>分类</w:t>
            </w:r>
          </w:p>
        </w:tc>
        <w:tc>
          <w:tcPr>
            <w:tcW w:w="6379" w:type="dxa"/>
            <w:tcBorders>
              <w:top w:val="single" w:sz="12" w:space="0" w:color="auto"/>
              <w:left w:val="single" w:sz="6" w:space="0" w:color="auto"/>
              <w:bottom w:val="single" w:sz="6" w:space="0" w:color="auto"/>
              <w:right w:val="single" w:sz="6" w:space="0" w:color="auto"/>
            </w:tcBorders>
            <w:vAlign w:val="center"/>
          </w:tcPr>
          <w:p w:rsidR="00933307" w:rsidRPr="00066DCB" w:rsidRDefault="00933307" w:rsidP="00387BAC">
            <w:pPr>
              <w:widowControl/>
              <w:spacing w:line="400" w:lineRule="exact"/>
              <w:jc w:val="center"/>
              <w:rPr>
                <w:rFonts w:eastAsia="黑体"/>
                <w:kern w:val="0"/>
                <w:sz w:val="28"/>
                <w:szCs w:val="28"/>
              </w:rPr>
            </w:pPr>
            <w:r w:rsidRPr="00066DCB">
              <w:rPr>
                <w:rFonts w:eastAsia="黑体"/>
                <w:kern w:val="0"/>
                <w:sz w:val="28"/>
                <w:szCs w:val="28"/>
              </w:rPr>
              <w:t>公示</w:t>
            </w:r>
            <w:r w:rsidRPr="00066DCB">
              <w:rPr>
                <w:rFonts w:eastAsia="黑体" w:hint="eastAsia"/>
                <w:kern w:val="0"/>
                <w:sz w:val="28"/>
                <w:szCs w:val="28"/>
              </w:rPr>
              <w:t>数据表</w:t>
            </w:r>
          </w:p>
        </w:tc>
      </w:tr>
      <w:tr w:rsidR="00933307" w:rsidRPr="00066DCB" w:rsidTr="00BE768D">
        <w:trPr>
          <w:trHeight w:val="567"/>
          <w:tblHeader/>
          <w:jc w:val="center"/>
        </w:trPr>
        <w:tc>
          <w:tcPr>
            <w:tcW w:w="2445" w:type="dxa"/>
            <w:vMerge w:val="restart"/>
            <w:tcBorders>
              <w:top w:val="single" w:sz="6" w:space="0" w:color="auto"/>
              <w:left w:val="single" w:sz="6" w:space="0" w:color="auto"/>
              <w:right w:val="single" w:sz="6" w:space="0" w:color="auto"/>
            </w:tcBorders>
            <w:vAlign w:val="center"/>
          </w:tcPr>
          <w:p w:rsidR="00933307" w:rsidRPr="00066DCB" w:rsidRDefault="00933307" w:rsidP="003E641C">
            <w:pPr>
              <w:spacing w:line="520" w:lineRule="exact"/>
              <w:jc w:val="center"/>
              <w:rPr>
                <w:rFonts w:eastAsia="仿宋_GB2312"/>
                <w:sz w:val="28"/>
                <w:szCs w:val="28"/>
              </w:rPr>
            </w:pPr>
            <w:r w:rsidRPr="00066DCB">
              <w:rPr>
                <w:rFonts w:eastAsia="仿宋_GB2312"/>
                <w:sz w:val="28"/>
                <w:szCs w:val="28"/>
              </w:rPr>
              <w:t>师资队伍与资源</w:t>
            </w: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rPr>
                <w:rFonts w:eastAsia="仿宋_GB2312"/>
                <w:sz w:val="32"/>
                <w:szCs w:val="32"/>
              </w:rPr>
            </w:pPr>
            <w:r w:rsidRPr="00066DCB">
              <w:rPr>
                <w:rFonts w:eastAsia="仿宋_GB2312"/>
                <w:sz w:val="32"/>
                <w:szCs w:val="32"/>
              </w:rPr>
              <w:t>1</w:t>
            </w:r>
            <w:r w:rsidR="003E641C" w:rsidRPr="00066DCB">
              <w:rPr>
                <w:rFonts w:eastAsia="仿宋_GB2312" w:hint="eastAsia"/>
                <w:sz w:val="32"/>
                <w:szCs w:val="32"/>
              </w:rPr>
              <w:t>．专任教师</w:t>
            </w:r>
            <w:r w:rsidR="00792907">
              <w:rPr>
                <w:rFonts w:eastAsia="仿宋_GB2312" w:hint="eastAsia"/>
                <w:sz w:val="32"/>
                <w:szCs w:val="32"/>
              </w:rPr>
              <w:t>人</w:t>
            </w:r>
            <w:r w:rsidRPr="00066DCB">
              <w:rPr>
                <w:rFonts w:eastAsia="仿宋_GB2312" w:hint="eastAsia"/>
                <w:sz w:val="32"/>
                <w:szCs w:val="32"/>
              </w:rPr>
              <w:t>数</w:t>
            </w:r>
          </w:p>
        </w:tc>
      </w:tr>
      <w:tr w:rsidR="00933307" w:rsidRPr="00066DCB" w:rsidTr="00BE768D">
        <w:trPr>
          <w:trHeight w:val="567"/>
          <w:tblHeader/>
          <w:jc w:val="center"/>
        </w:trPr>
        <w:tc>
          <w:tcPr>
            <w:tcW w:w="2445" w:type="dxa"/>
            <w:vMerge/>
            <w:tcBorders>
              <w:left w:val="single" w:sz="6" w:space="0" w:color="auto"/>
              <w:bottom w:val="single" w:sz="6" w:space="0" w:color="auto"/>
              <w:right w:val="single" w:sz="6" w:space="0" w:color="auto"/>
            </w:tcBorders>
            <w:vAlign w:val="center"/>
          </w:tcPr>
          <w:p w:rsidR="00933307" w:rsidRPr="00066DCB" w:rsidRDefault="00933307" w:rsidP="003E641C">
            <w:pPr>
              <w:spacing w:line="520" w:lineRule="exact"/>
              <w:ind w:leftChars="202" w:left="424"/>
              <w:jc w:val="center"/>
              <w:rPr>
                <w:rFonts w:eastAsia="仿宋_GB2312"/>
                <w:sz w:val="28"/>
                <w:szCs w:val="28"/>
              </w:rPr>
            </w:pP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ind w:left="800" w:hangingChars="250" w:hanging="800"/>
              <w:rPr>
                <w:rFonts w:eastAsia="仿宋_GB2312"/>
                <w:sz w:val="28"/>
                <w:szCs w:val="28"/>
              </w:rPr>
            </w:pPr>
            <w:r w:rsidRPr="00066DCB">
              <w:rPr>
                <w:rFonts w:eastAsia="仿宋_GB2312"/>
                <w:sz w:val="32"/>
                <w:szCs w:val="32"/>
              </w:rPr>
              <w:t>2</w:t>
            </w:r>
            <w:r w:rsidRPr="00066DCB">
              <w:rPr>
                <w:rFonts w:eastAsia="仿宋_GB2312" w:hint="eastAsia"/>
                <w:sz w:val="32"/>
                <w:szCs w:val="32"/>
              </w:rPr>
              <w:t>．国家级与教育部支撑平台</w:t>
            </w:r>
          </w:p>
        </w:tc>
      </w:tr>
      <w:tr w:rsidR="00933307" w:rsidRPr="00066DCB" w:rsidTr="00BE768D">
        <w:trPr>
          <w:trHeight w:val="567"/>
          <w:tblHeader/>
          <w:jc w:val="center"/>
        </w:trPr>
        <w:tc>
          <w:tcPr>
            <w:tcW w:w="2445" w:type="dxa"/>
            <w:vMerge w:val="restart"/>
            <w:tcBorders>
              <w:top w:val="single" w:sz="6" w:space="0" w:color="auto"/>
              <w:left w:val="single" w:sz="6" w:space="0" w:color="auto"/>
              <w:right w:val="single" w:sz="6" w:space="0" w:color="auto"/>
            </w:tcBorders>
            <w:vAlign w:val="center"/>
          </w:tcPr>
          <w:p w:rsidR="00933307" w:rsidRPr="00066DCB" w:rsidRDefault="00933307" w:rsidP="003E641C">
            <w:pPr>
              <w:spacing w:line="520" w:lineRule="exact"/>
              <w:jc w:val="center"/>
              <w:rPr>
                <w:rFonts w:eastAsia="仿宋_GB2312"/>
                <w:sz w:val="28"/>
                <w:szCs w:val="28"/>
              </w:rPr>
            </w:pPr>
            <w:r w:rsidRPr="00066DCB">
              <w:rPr>
                <w:rFonts w:eastAsia="仿宋_GB2312"/>
                <w:sz w:val="28"/>
                <w:szCs w:val="28"/>
              </w:rPr>
              <w:t>人才培养质量</w:t>
            </w: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rPr>
                <w:rFonts w:eastAsia="仿宋_GB2312"/>
                <w:sz w:val="28"/>
                <w:szCs w:val="28"/>
              </w:rPr>
            </w:pPr>
            <w:r w:rsidRPr="00066DCB">
              <w:rPr>
                <w:rFonts w:eastAsia="仿宋_GB2312"/>
                <w:sz w:val="32"/>
                <w:szCs w:val="32"/>
              </w:rPr>
              <w:t>3</w:t>
            </w:r>
            <w:r w:rsidRPr="00066DCB">
              <w:rPr>
                <w:rFonts w:eastAsia="仿宋_GB2312" w:hint="eastAsia"/>
                <w:sz w:val="32"/>
                <w:szCs w:val="32"/>
              </w:rPr>
              <w:t>．教学成果奖（不公示军队教学成果奖）</w:t>
            </w:r>
          </w:p>
        </w:tc>
      </w:tr>
      <w:tr w:rsidR="00933307" w:rsidRPr="00066DCB" w:rsidTr="00BE768D">
        <w:trPr>
          <w:trHeight w:val="567"/>
          <w:tblHeader/>
          <w:jc w:val="center"/>
        </w:trPr>
        <w:tc>
          <w:tcPr>
            <w:tcW w:w="2445" w:type="dxa"/>
            <w:vMerge/>
            <w:tcBorders>
              <w:left w:val="single" w:sz="6" w:space="0" w:color="auto"/>
              <w:right w:val="single" w:sz="6" w:space="0" w:color="auto"/>
            </w:tcBorders>
            <w:vAlign w:val="center"/>
          </w:tcPr>
          <w:p w:rsidR="00933307" w:rsidRPr="00066DCB" w:rsidRDefault="00933307" w:rsidP="003E641C">
            <w:pPr>
              <w:spacing w:line="520" w:lineRule="exact"/>
              <w:ind w:leftChars="202" w:left="424"/>
              <w:jc w:val="center"/>
              <w:rPr>
                <w:rFonts w:eastAsia="仿宋_GB2312"/>
                <w:sz w:val="28"/>
                <w:szCs w:val="28"/>
              </w:rPr>
            </w:pP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rPr>
                <w:rFonts w:eastAsia="仿宋_GB2312"/>
                <w:sz w:val="28"/>
                <w:szCs w:val="28"/>
              </w:rPr>
            </w:pPr>
            <w:r w:rsidRPr="00066DCB">
              <w:rPr>
                <w:rFonts w:eastAsia="仿宋_GB2312"/>
                <w:sz w:val="32"/>
                <w:szCs w:val="32"/>
              </w:rPr>
              <w:t>4</w:t>
            </w:r>
            <w:r w:rsidRPr="00066DCB">
              <w:rPr>
                <w:rFonts w:eastAsia="仿宋_GB2312" w:hint="eastAsia"/>
                <w:sz w:val="32"/>
                <w:szCs w:val="32"/>
              </w:rPr>
              <w:t>．精品课程</w:t>
            </w:r>
          </w:p>
        </w:tc>
      </w:tr>
      <w:tr w:rsidR="00933307" w:rsidRPr="00066DCB" w:rsidTr="00BE768D">
        <w:trPr>
          <w:trHeight w:val="567"/>
          <w:tblHeader/>
          <w:jc w:val="center"/>
        </w:trPr>
        <w:tc>
          <w:tcPr>
            <w:tcW w:w="2445" w:type="dxa"/>
            <w:vMerge/>
            <w:tcBorders>
              <w:left w:val="single" w:sz="6" w:space="0" w:color="auto"/>
              <w:right w:val="single" w:sz="6" w:space="0" w:color="auto"/>
            </w:tcBorders>
            <w:vAlign w:val="center"/>
          </w:tcPr>
          <w:p w:rsidR="00933307" w:rsidRPr="00066DCB" w:rsidRDefault="00933307" w:rsidP="003E641C">
            <w:pPr>
              <w:spacing w:line="520" w:lineRule="exact"/>
              <w:ind w:leftChars="202" w:left="424"/>
              <w:jc w:val="center"/>
              <w:rPr>
                <w:rFonts w:eastAsia="仿宋_GB2312"/>
                <w:sz w:val="28"/>
                <w:szCs w:val="28"/>
              </w:rPr>
            </w:pP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rPr>
                <w:rFonts w:eastAsia="仿宋_GB2312"/>
                <w:sz w:val="28"/>
                <w:szCs w:val="28"/>
              </w:rPr>
            </w:pPr>
            <w:r w:rsidRPr="00066DCB">
              <w:rPr>
                <w:rFonts w:eastAsia="仿宋_GB2312"/>
                <w:sz w:val="32"/>
                <w:szCs w:val="32"/>
              </w:rPr>
              <w:t>5</w:t>
            </w:r>
            <w:r w:rsidRPr="00066DCB">
              <w:rPr>
                <w:rFonts w:eastAsia="仿宋_GB2312" w:hint="eastAsia"/>
                <w:sz w:val="32"/>
                <w:szCs w:val="32"/>
              </w:rPr>
              <w:t>．学生体育比赛获奖</w:t>
            </w:r>
          </w:p>
        </w:tc>
      </w:tr>
      <w:tr w:rsidR="00933307" w:rsidRPr="00066DCB" w:rsidTr="00BE768D">
        <w:trPr>
          <w:trHeight w:val="567"/>
          <w:tblHeader/>
          <w:jc w:val="center"/>
        </w:trPr>
        <w:tc>
          <w:tcPr>
            <w:tcW w:w="2445" w:type="dxa"/>
            <w:vMerge/>
            <w:tcBorders>
              <w:left w:val="single" w:sz="6" w:space="0" w:color="auto"/>
              <w:bottom w:val="single" w:sz="6" w:space="0" w:color="auto"/>
              <w:right w:val="single" w:sz="6" w:space="0" w:color="auto"/>
            </w:tcBorders>
            <w:vAlign w:val="center"/>
          </w:tcPr>
          <w:p w:rsidR="00933307" w:rsidRPr="00066DCB" w:rsidRDefault="00933307" w:rsidP="003E641C">
            <w:pPr>
              <w:spacing w:line="520" w:lineRule="exact"/>
              <w:ind w:leftChars="202" w:left="424"/>
              <w:jc w:val="center"/>
              <w:rPr>
                <w:rFonts w:eastAsia="仿宋_GB2312"/>
                <w:sz w:val="28"/>
                <w:szCs w:val="28"/>
              </w:rPr>
            </w:pP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rPr>
                <w:rFonts w:eastAsia="仿宋_GB2312"/>
                <w:sz w:val="28"/>
                <w:szCs w:val="28"/>
              </w:rPr>
            </w:pPr>
            <w:r w:rsidRPr="00066DCB">
              <w:rPr>
                <w:rFonts w:eastAsia="仿宋_GB2312"/>
                <w:sz w:val="32"/>
                <w:szCs w:val="32"/>
              </w:rPr>
              <w:t>6</w:t>
            </w:r>
            <w:r w:rsidRPr="00066DCB">
              <w:rPr>
                <w:rFonts w:eastAsia="仿宋_GB2312" w:hint="eastAsia"/>
                <w:sz w:val="32"/>
                <w:szCs w:val="32"/>
              </w:rPr>
              <w:t>．授予学位数</w:t>
            </w:r>
          </w:p>
        </w:tc>
      </w:tr>
      <w:tr w:rsidR="00933307" w:rsidRPr="00066DCB" w:rsidTr="00BE768D">
        <w:trPr>
          <w:trHeight w:val="567"/>
          <w:tblHeader/>
          <w:jc w:val="center"/>
        </w:trPr>
        <w:tc>
          <w:tcPr>
            <w:tcW w:w="2445" w:type="dxa"/>
            <w:vMerge w:val="restart"/>
            <w:tcBorders>
              <w:top w:val="single" w:sz="6" w:space="0" w:color="auto"/>
              <w:left w:val="single" w:sz="6" w:space="0" w:color="auto"/>
              <w:right w:val="single" w:sz="6" w:space="0" w:color="auto"/>
            </w:tcBorders>
            <w:vAlign w:val="center"/>
          </w:tcPr>
          <w:p w:rsidR="00933307" w:rsidRPr="00066DCB" w:rsidRDefault="00933307" w:rsidP="003E641C">
            <w:pPr>
              <w:spacing w:line="520" w:lineRule="exact"/>
              <w:jc w:val="center"/>
              <w:rPr>
                <w:rFonts w:eastAsia="仿宋_GB2312"/>
                <w:sz w:val="28"/>
                <w:szCs w:val="28"/>
              </w:rPr>
            </w:pPr>
            <w:r w:rsidRPr="00066DCB">
              <w:rPr>
                <w:rFonts w:eastAsia="仿宋_GB2312"/>
                <w:sz w:val="28"/>
                <w:szCs w:val="28"/>
              </w:rPr>
              <w:t>科学研究水平</w:t>
            </w: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rPr>
                <w:rFonts w:eastAsia="仿宋_GB2312"/>
                <w:sz w:val="28"/>
                <w:szCs w:val="28"/>
              </w:rPr>
            </w:pPr>
            <w:r w:rsidRPr="00066DCB">
              <w:rPr>
                <w:rFonts w:eastAsia="仿宋_GB2312"/>
                <w:sz w:val="32"/>
                <w:szCs w:val="32"/>
              </w:rPr>
              <w:t>7</w:t>
            </w:r>
            <w:r w:rsidR="003E641C" w:rsidRPr="00066DCB">
              <w:rPr>
                <w:rFonts w:eastAsia="仿宋_GB2312" w:hint="eastAsia"/>
                <w:sz w:val="32"/>
                <w:szCs w:val="32"/>
              </w:rPr>
              <w:t>．</w:t>
            </w:r>
            <w:r w:rsidRPr="00066DCB">
              <w:rPr>
                <w:rFonts w:eastAsia="仿宋_GB2312" w:hint="eastAsia"/>
                <w:sz w:val="32"/>
                <w:szCs w:val="32"/>
              </w:rPr>
              <w:t>扩展版</w:t>
            </w:r>
            <w:r w:rsidRPr="00066DCB">
              <w:rPr>
                <w:rFonts w:eastAsia="仿宋_GB2312"/>
                <w:sz w:val="32"/>
                <w:szCs w:val="32"/>
              </w:rPr>
              <w:t>ESI</w:t>
            </w:r>
            <w:r w:rsidRPr="00066DCB">
              <w:rPr>
                <w:rFonts w:eastAsia="仿宋_GB2312" w:hint="eastAsia"/>
                <w:sz w:val="32"/>
                <w:szCs w:val="32"/>
              </w:rPr>
              <w:t>高被引论文</w:t>
            </w:r>
          </w:p>
        </w:tc>
      </w:tr>
      <w:tr w:rsidR="00933307" w:rsidRPr="00066DCB" w:rsidTr="00BE768D">
        <w:trPr>
          <w:trHeight w:val="567"/>
          <w:tblHeader/>
          <w:jc w:val="center"/>
        </w:trPr>
        <w:tc>
          <w:tcPr>
            <w:tcW w:w="2445" w:type="dxa"/>
            <w:vMerge/>
            <w:tcBorders>
              <w:left w:val="single" w:sz="6" w:space="0" w:color="auto"/>
              <w:right w:val="single" w:sz="6" w:space="0" w:color="auto"/>
            </w:tcBorders>
            <w:vAlign w:val="center"/>
          </w:tcPr>
          <w:p w:rsidR="00933307" w:rsidRPr="00066DCB" w:rsidRDefault="00933307" w:rsidP="00387BAC">
            <w:pPr>
              <w:spacing w:line="520" w:lineRule="exact"/>
              <w:ind w:leftChars="202" w:left="424"/>
              <w:jc w:val="center"/>
              <w:rPr>
                <w:rFonts w:eastAsia="仿宋_GB2312"/>
                <w:sz w:val="28"/>
                <w:szCs w:val="28"/>
              </w:rPr>
            </w:pP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rPr>
                <w:rFonts w:eastAsia="仿宋_GB2312"/>
                <w:sz w:val="32"/>
                <w:szCs w:val="32"/>
              </w:rPr>
            </w:pPr>
            <w:r w:rsidRPr="00066DCB">
              <w:rPr>
                <w:rFonts w:eastAsia="仿宋_GB2312"/>
                <w:sz w:val="32"/>
                <w:szCs w:val="32"/>
              </w:rPr>
              <w:t>8</w:t>
            </w:r>
            <w:r w:rsidRPr="00066DCB">
              <w:rPr>
                <w:rFonts w:eastAsia="仿宋_GB2312" w:hint="eastAsia"/>
                <w:sz w:val="32"/>
                <w:szCs w:val="32"/>
              </w:rPr>
              <w:t>．出版专著</w:t>
            </w:r>
          </w:p>
        </w:tc>
      </w:tr>
      <w:tr w:rsidR="00933307" w:rsidRPr="00066DCB" w:rsidTr="00BE768D">
        <w:trPr>
          <w:trHeight w:val="567"/>
          <w:tblHeader/>
          <w:jc w:val="center"/>
        </w:trPr>
        <w:tc>
          <w:tcPr>
            <w:tcW w:w="2445" w:type="dxa"/>
            <w:vMerge/>
            <w:tcBorders>
              <w:left w:val="single" w:sz="6" w:space="0" w:color="auto"/>
              <w:right w:val="single" w:sz="6" w:space="0" w:color="auto"/>
            </w:tcBorders>
            <w:vAlign w:val="center"/>
          </w:tcPr>
          <w:p w:rsidR="00933307" w:rsidRPr="00066DCB" w:rsidRDefault="00933307" w:rsidP="00387BAC">
            <w:pPr>
              <w:spacing w:line="520" w:lineRule="exact"/>
              <w:ind w:leftChars="202" w:left="424"/>
              <w:jc w:val="center"/>
              <w:rPr>
                <w:rFonts w:eastAsia="仿宋_GB2312"/>
                <w:sz w:val="28"/>
                <w:szCs w:val="28"/>
              </w:rPr>
            </w:pP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ind w:left="480" w:hangingChars="150" w:hanging="480"/>
              <w:rPr>
                <w:rFonts w:eastAsia="仿宋_GB2312"/>
                <w:sz w:val="32"/>
                <w:szCs w:val="32"/>
              </w:rPr>
            </w:pPr>
            <w:r w:rsidRPr="00066DCB">
              <w:rPr>
                <w:rFonts w:eastAsia="仿宋_GB2312"/>
                <w:sz w:val="32"/>
                <w:szCs w:val="32"/>
              </w:rPr>
              <w:t>9</w:t>
            </w:r>
            <w:r w:rsidRPr="00066DCB">
              <w:rPr>
                <w:rFonts w:eastAsia="仿宋_GB2312" w:hint="eastAsia"/>
                <w:sz w:val="32"/>
                <w:szCs w:val="32"/>
              </w:rPr>
              <w:t>．国家级科研项目（不公示军口、国防、涉密科研项目以及项目总经费）</w:t>
            </w:r>
          </w:p>
        </w:tc>
      </w:tr>
      <w:tr w:rsidR="00933307" w:rsidRPr="00066DCB" w:rsidTr="00BE768D">
        <w:trPr>
          <w:trHeight w:val="567"/>
          <w:tblHeader/>
          <w:jc w:val="center"/>
        </w:trPr>
        <w:tc>
          <w:tcPr>
            <w:tcW w:w="2445" w:type="dxa"/>
            <w:vMerge/>
            <w:tcBorders>
              <w:left w:val="single" w:sz="6" w:space="0" w:color="auto"/>
              <w:bottom w:val="single" w:sz="6" w:space="0" w:color="auto"/>
              <w:right w:val="single" w:sz="6" w:space="0" w:color="auto"/>
            </w:tcBorders>
            <w:vAlign w:val="center"/>
          </w:tcPr>
          <w:p w:rsidR="00933307" w:rsidRPr="00066DCB" w:rsidRDefault="00933307" w:rsidP="00387BAC">
            <w:pPr>
              <w:spacing w:line="520" w:lineRule="exact"/>
              <w:ind w:leftChars="202" w:left="424"/>
              <w:jc w:val="center"/>
              <w:rPr>
                <w:rFonts w:eastAsia="仿宋_GB2312"/>
                <w:sz w:val="28"/>
                <w:szCs w:val="28"/>
              </w:rPr>
            </w:pPr>
          </w:p>
        </w:tc>
        <w:tc>
          <w:tcPr>
            <w:tcW w:w="6379" w:type="dxa"/>
            <w:tcBorders>
              <w:top w:val="single" w:sz="6" w:space="0" w:color="auto"/>
              <w:left w:val="single" w:sz="6" w:space="0" w:color="auto"/>
              <w:bottom w:val="single" w:sz="6" w:space="0" w:color="auto"/>
              <w:right w:val="single" w:sz="6" w:space="0" w:color="auto"/>
            </w:tcBorders>
            <w:vAlign w:val="center"/>
          </w:tcPr>
          <w:p w:rsidR="00933307" w:rsidRPr="00066DCB" w:rsidRDefault="00933307" w:rsidP="00387BAC">
            <w:pPr>
              <w:spacing w:line="520" w:lineRule="exact"/>
              <w:rPr>
                <w:rFonts w:eastAsia="仿宋_GB2312"/>
                <w:sz w:val="28"/>
                <w:szCs w:val="28"/>
              </w:rPr>
            </w:pPr>
            <w:r w:rsidRPr="00066DCB">
              <w:rPr>
                <w:rFonts w:eastAsia="仿宋_GB2312"/>
                <w:sz w:val="32"/>
                <w:szCs w:val="32"/>
              </w:rPr>
              <w:t>10</w:t>
            </w:r>
            <w:r w:rsidRPr="00066DCB">
              <w:rPr>
                <w:rFonts w:eastAsia="仿宋_GB2312" w:hint="eastAsia"/>
                <w:sz w:val="32"/>
                <w:szCs w:val="32"/>
              </w:rPr>
              <w:t>．建筑设计获奖</w:t>
            </w:r>
          </w:p>
        </w:tc>
      </w:tr>
    </w:tbl>
    <w:p w:rsidR="00933307" w:rsidRPr="00066DCB" w:rsidRDefault="00933307" w:rsidP="00933307">
      <w:pPr>
        <w:widowControl/>
        <w:jc w:val="left"/>
        <w:rPr>
          <w:rFonts w:eastAsia="仿宋_GB2312"/>
          <w:kern w:val="0"/>
          <w:sz w:val="30"/>
          <w:szCs w:val="30"/>
        </w:rPr>
      </w:pPr>
    </w:p>
    <w:p w:rsidR="00AE0E0B" w:rsidRDefault="00AE0E0B">
      <w:pPr>
        <w:widowControl/>
        <w:jc w:val="left"/>
        <w:rPr>
          <w:rFonts w:eastAsia="仿宋_GB2312" w:cs="宋体"/>
          <w:kern w:val="0"/>
          <w:sz w:val="30"/>
          <w:szCs w:val="30"/>
        </w:rPr>
      </w:pPr>
      <w:r>
        <w:rPr>
          <w:rFonts w:eastAsia="仿宋_GB2312"/>
          <w:sz w:val="30"/>
          <w:szCs w:val="30"/>
        </w:rPr>
        <w:br w:type="page"/>
      </w:r>
    </w:p>
    <w:p w:rsidR="00AE0E0B" w:rsidRPr="00066DCB" w:rsidRDefault="00AE0E0B" w:rsidP="00C13443">
      <w:pPr>
        <w:pStyle w:val="a3"/>
        <w:spacing w:before="0" w:beforeAutospacing="0" w:after="0" w:afterAutospacing="0"/>
        <w:rPr>
          <w:rFonts w:ascii="Times New Roman" w:eastAsia="仿宋_GB2312" w:hAnsi="Times New Roman" w:cs="Times New Roman"/>
          <w:sz w:val="32"/>
          <w:szCs w:val="32"/>
        </w:rPr>
      </w:pPr>
      <w:r w:rsidRPr="00066DCB">
        <w:rPr>
          <w:rFonts w:ascii="Times New Roman" w:eastAsia="仿宋_GB2312" w:hAnsi="Times New Roman" w:cs="Times New Roman" w:hint="eastAsia"/>
          <w:sz w:val="32"/>
          <w:szCs w:val="32"/>
        </w:rPr>
        <w:lastRenderedPageBreak/>
        <w:t>附件</w:t>
      </w:r>
      <w:r>
        <w:rPr>
          <w:rFonts w:ascii="Times New Roman" w:eastAsia="仿宋_GB2312" w:hAnsi="Times New Roman" w:cs="Times New Roman" w:hint="eastAsia"/>
          <w:sz w:val="32"/>
          <w:szCs w:val="32"/>
        </w:rPr>
        <w:t>2</w:t>
      </w:r>
    </w:p>
    <w:p w:rsidR="00AE0E0B" w:rsidRPr="00792907" w:rsidRDefault="00AE0E0B" w:rsidP="00C13443">
      <w:pPr>
        <w:jc w:val="center"/>
        <w:rPr>
          <w:rFonts w:ascii="华文中宋" w:eastAsia="华文中宋" w:hAnsi="华文中宋"/>
          <w:bCs/>
          <w:kern w:val="0"/>
          <w:sz w:val="36"/>
          <w:szCs w:val="36"/>
        </w:rPr>
      </w:pPr>
      <w:r w:rsidRPr="00792907">
        <w:rPr>
          <w:rFonts w:ascii="华文中宋" w:eastAsia="华文中宋" w:hAnsi="华文中宋" w:hint="eastAsia"/>
          <w:bCs/>
          <w:kern w:val="0"/>
          <w:sz w:val="36"/>
          <w:szCs w:val="36"/>
        </w:rPr>
        <w:t>关于</w:t>
      </w:r>
      <w:r w:rsidR="00B87B8A" w:rsidRPr="00B87B8A">
        <w:rPr>
          <w:rFonts w:ascii="华文中宋" w:eastAsia="华文中宋" w:hAnsi="华文中宋" w:hint="eastAsia"/>
          <w:bCs/>
          <w:kern w:val="0"/>
          <w:sz w:val="36"/>
          <w:szCs w:val="36"/>
        </w:rPr>
        <w:t>第四轮学科评估</w:t>
      </w:r>
      <w:r w:rsidRPr="00792907">
        <w:rPr>
          <w:rFonts w:ascii="华文中宋" w:eastAsia="华文中宋" w:hAnsi="华文中宋" w:hint="eastAsia"/>
          <w:bCs/>
          <w:kern w:val="0"/>
          <w:sz w:val="36"/>
          <w:szCs w:val="36"/>
        </w:rPr>
        <w:t>公示数据初步核查情况的说明</w:t>
      </w:r>
    </w:p>
    <w:p w:rsidR="00AE0E0B" w:rsidRPr="00066DCB" w:rsidRDefault="00AE0E0B" w:rsidP="00C13443">
      <w:pPr>
        <w:ind w:firstLineChars="200" w:firstLine="560"/>
        <w:rPr>
          <w:rFonts w:eastAsia="仿宋_GB2312"/>
          <w:sz w:val="28"/>
          <w:szCs w:val="28"/>
        </w:rPr>
      </w:pPr>
    </w:p>
    <w:p w:rsidR="00AE0E0B" w:rsidRPr="00066DCB" w:rsidRDefault="00AE0E0B" w:rsidP="000A2B2E">
      <w:pPr>
        <w:ind w:firstLineChars="200" w:firstLine="640"/>
        <w:rPr>
          <w:rFonts w:eastAsia="仿宋_GB2312"/>
          <w:sz w:val="32"/>
          <w:szCs w:val="32"/>
        </w:rPr>
      </w:pPr>
      <w:r w:rsidRPr="00066DCB">
        <w:rPr>
          <w:rFonts w:eastAsia="仿宋_GB2312" w:hint="eastAsia"/>
          <w:sz w:val="32"/>
          <w:szCs w:val="32"/>
        </w:rPr>
        <w:t>学位中心已对各单位填报的数据进行了初步核查，对明显不符</w:t>
      </w:r>
      <w:r>
        <w:rPr>
          <w:rFonts w:eastAsia="仿宋_GB2312" w:hint="eastAsia"/>
          <w:sz w:val="32"/>
          <w:szCs w:val="32"/>
        </w:rPr>
        <w:t>合填报要求的数据进行了删除或修改。</w:t>
      </w:r>
      <w:r w:rsidR="007920B0">
        <w:rPr>
          <w:rFonts w:eastAsia="仿宋_GB2312" w:hint="eastAsia"/>
          <w:sz w:val="32"/>
          <w:szCs w:val="32"/>
        </w:rPr>
        <w:t>对于</w:t>
      </w:r>
      <w:r>
        <w:rPr>
          <w:rFonts w:eastAsia="仿宋_GB2312" w:hint="eastAsia"/>
          <w:sz w:val="32"/>
          <w:szCs w:val="32"/>
        </w:rPr>
        <w:t>本次信息公示</w:t>
      </w:r>
      <w:r w:rsidR="007920B0">
        <w:rPr>
          <w:rFonts w:eastAsia="仿宋_GB2312" w:hint="eastAsia"/>
          <w:sz w:val="32"/>
          <w:szCs w:val="32"/>
        </w:rPr>
        <w:t>涉及到</w:t>
      </w:r>
      <w:r>
        <w:rPr>
          <w:rFonts w:eastAsia="仿宋_GB2312" w:hint="eastAsia"/>
          <w:sz w:val="32"/>
          <w:szCs w:val="32"/>
        </w:rPr>
        <w:t>的</w:t>
      </w:r>
      <w:r w:rsidRPr="00066DCB">
        <w:rPr>
          <w:rFonts w:eastAsia="仿宋_GB2312" w:hint="eastAsia"/>
          <w:sz w:val="32"/>
          <w:szCs w:val="32"/>
        </w:rPr>
        <w:t>数据，</w:t>
      </w:r>
      <w:r>
        <w:rPr>
          <w:rFonts w:eastAsia="仿宋_GB2312" w:hint="eastAsia"/>
          <w:sz w:val="32"/>
          <w:szCs w:val="32"/>
        </w:rPr>
        <w:t>具体</w:t>
      </w:r>
      <w:r w:rsidRPr="00066DCB">
        <w:rPr>
          <w:rFonts w:eastAsia="仿宋_GB2312" w:hint="eastAsia"/>
          <w:sz w:val="32"/>
          <w:szCs w:val="32"/>
        </w:rPr>
        <w:t>说明如下：</w:t>
      </w:r>
    </w:p>
    <w:p w:rsidR="00AE0E0B" w:rsidRPr="00066DCB" w:rsidRDefault="00AE0E0B" w:rsidP="000A2B2E">
      <w:pPr>
        <w:ind w:firstLineChars="200" w:firstLine="640"/>
        <w:rPr>
          <w:rFonts w:eastAsia="黑体"/>
          <w:sz w:val="32"/>
          <w:szCs w:val="32"/>
        </w:rPr>
      </w:pPr>
      <w:r w:rsidRPr="00066DCB">
        <w:rPr>
          <w:rFonts w:eastAsia="黑体" w:hint="eastAsia"/>
          <w:sz w:val="32"/>
          <w:szCs w:val="32"/>
        </w:rPr>
        <w:t>一、支撑平台（表</w:t>
      </w:r>
      <w:r w:rsidRPr="00066DCB">
        <w:rPr>
          <w:rFonts w:eastAsia="黑体"/>
          <w:sz w:val="32"/>
          <w:szCs w:val="32"/>
        </w:rPr>
        <w:fldChar w:fldCharType="begin"/>
      </w:r>
      <w:r w:rsidRPr="00066DCB">
        <w:rPr>
          <w:rFonts w:eastAsia="黑体" w:hint="eastAsia"/>
          <w:sz w:val="32"/>
          <w:szCs w:val="32"/>
        </w:rPr>
        <w:instrText>= 1 \* ROMAN</w:instrText>
      </w:r>
      <w:r w:rsidRPr="00066DCB">
        <w:rPr>
          <w:rFonts w:eastAsia="黑体"/>
          <w:sz w:val="32"/>
          <w:szCs w:val="32"/>
        </w:rPr>
        <w:fldChar w:fldCharType="separate"/>
      </w:r>
      <w:r w:rsidRPr="00066DCB">
        <w:rPr>
          <w:rFonts w:eastAsia="黑体"/>
          <w:sz w:val="32"/>
          <w:szCs w:val="32"/>
        </w:rPr>
        <w:t>I</w:t>
      </w:r>
      <w:r w:rsidRPr="00066DCB">
        <w:rPr>
          <w:rFonts w:eastAsia="黑体"/>
          <w:sz w:val="32"/>
          <w:szCs w:val="32"/>
        </w:rPr>
        <w:fldChar w:fldCharType="end"/>
      </w:r>
      <w:r w:rsidRPr="00066DCB">
        <w:rPr>
          <w:rFonts w:eastAsia="黑体"/>
          <w:sz w:val="32"/>
          <w:szCs w:val="32"/>
        </w:rPr>
        <w:t>-</w:t>
      </w:r>
      <w:r w:rsidRPr="00066DCB">
        <w:rPr>
          <w:rFonts w:eastAsia="黑体" w:hint="eastAsia"/>
          <w:sz w:val="32"/>
          <w:szCs w:val="32"/>
        </w:rPr>
        <w:t>3</w:t>
      </w:r>
      <w:r w:rsidRPr="00066DCB">
        <w:rPr>
          <w:rFonts w:eastAsia="黑体" w:hint="eastAsia"/>
          <w:sz w:val="32"/>
          <w:szCs w:val="32"/>
        </w:rPr>
        <w:t>）</w:t>
      </w:r>
    </w:p>
    <w:p w:rsidR="00AE0E0B" w:rsidRPr="000A2B2E" w:rsidRDefault="00AE0E0B" w:rsidP="000A2B2E">
      <w:pPr>
        <w:ind w:firstLineChars="200" w:firstLine="640"/>
        <w:rPr>
          <w:rFonts w:eastAsia="仿宋_GB2312"/>
          <w:sz w:val="32"/>
          <w:szCs w:val="32"/>
        </w:rPr>
      </w:pPr>
      <w:r w:rsidRPr="000A2B2E">
        <w:rPr>
          <w:rFonts w:eastAsia="仿宋_GB2312" w:hint="eastAsia"/>
          <w:sz w:val="32"/>
          <w:szCs w:val="32"/>
        </w:rPr>
        <w:t>本次仅公示审核通过的国家级平台（国家实验室、国家重大科技基础设施、国家工程技术研究中心、国家重点实验室、省部共建国家重点实验室、国家工程研究中心、国家地方联合工程研究中心、国家工程实验室、国家地方联合工程实验室、国家野外科学观测研究站、国家国际科技合作基地、国防科技重点实验室、国家实验教学示范中心、国家临床重点专科建设项目、国家临床医学研究中心、国家中医临床研究基地）和教育部平台（教育</w:t>
      </w:r>
      <w:r w:rsidR="00792907">
        <w:rPr>
          <w:rFonts w:eastAsia="仿宋_GB2312" w:hint="eastAsia"/>
          <w:sz w:val="32"/>
          <w:szCs w:val="32"/>
        </w:rPr>
        <w:t>部重点实验室、教育部工程研究中心、教育部国际合作联合实验室、</w:t>
      </w:r>
      <w:r w:rsidRPr="000A2B2E">
        <w:rPr>
          <w:rFonts w:eastAsia="仿宋_GB2312" w:hint="eastAsia"/>
          <w:sz w:val="32"/>
          <w:szCs w:val="32"/>
        </w:rPr>
        <w:t>2011</w:t>
      </w:r>
      <w:r w:rsidRPr="000A2B2E">
        <w:rPr>
          <w:rFonts w:eastAsia="仿宋_GB2312" w:hint="eastAsia"/>
          <w:sz w:val="32"/>
          <w:szCs w:val="32"/>
        </w:rPr>
        <w:t>协同创新中心），并对填写不规范的“平台类别”进行了修改。</w:t>
      </w:r>
    </w:p>
    <w:p w:rsidR="00AE0E0B" w:rsidRPr="00066DCB" w:rsidRDefault="00AE0E0B" w:rsidP="000A2B2E">
      <w:pPr>
        <w:ind w:firstLineChars="200" w:firstLine="640"/>
        <w:rPr>
          <w:rFonts w:eastAsia="黑体"/>
          <w:sz w:val="32"/>
          <w:szCs w:val="32"/>
        </w:rPr>
      </w:pPr>
      <w:r w:rsidRPr="000A2B2E">
        <w:rPr>
          <w:rFonts w:eastAsia="黑体" w:hint="eastAsia"/>
          <w:sz w:val="32"/>
          <w:szCs w:val="32"/>
        </w:rPr>
        <w:t>二、教学成</w:t>
      </w:r>
      <w:r w:rsidRPr="00066DCB">
        <w:rPr>
          <w:rFonts w:eastAsia="黑体" w:hint="eastAsia"/>
          <w:sz w:val="32"/>
          <w:szCs w:val="32"/>
        </w:rPr>
        <w:t>果奖（</w:t>
      </w:r>
      <w:bookmarkStart w:id="0" w:name="OLE_LINK1"/>
      <w:bookmarkStart w:id="1" w:name="OLE_LINK2"/>
      <w:r w:rsidRPr="00066DCB">
        <w:rPr>
          <w:rFonts w:eastAsia="黑体" w:hint="eastAsia"/>
          <w:sz w:val="32"/>
          <w:szCs w:val="32"/>
        </w:rPr>
        <w:t>表</w:t>
      </w:r>
      <w:r>
        <w:rPr>
          <w:rFonts w:eastAsia="黑体" w:hint="eastAsia"/>
          <w:sz w:val="32"/>
          <w:szCs w:val="32"/>
        </w:rPr>
        <w:t>II</w:t>
      </w:r>
      <w:r w:rsidRPr="00066DCB">
        <w:rPr>
          <w:rFonts w:eastAsia="黑体"/>
          <w:sz w:val="32"/>
          <w:szCs w:val="32"/>
        </w:rPr>
        <w:t>-1-1</w:t>
      </w:r>
      <w:bookmarkEnd w:id="0"/>
      <w:bookmarkEnd w:id="1"/>
      <w:r w:rsidRPr="00066DCB">
        <w:rPr>
          <w:rFonts w:eastAsia="黑体" w:hint="eastAsia"/>
          <w:sz w:val="32"/>
          <w:szCs w:val="32"/>
        </w:rPr>
        <w:t>）</w:t>
      </w:r>
      <w:r>
        <w:rPr>
          <w:rFonts w:eastAsia="黑体" w:hint="eastAsia"/>
          <w:sz w:val="32"/>
          <w:szCs w:val="32"/>
        </w:rPr>
        <w:t>与建筑设计获奖（表</w:t>
      </w:r>
      <w:r>
        <w:rPr>
          <w:rFonts w:eastAsia="黑体" w:hint="eastAsia"/>
          <w:sz w:val="32"/>
          <w:szCs w:val="32"/>
        </w:rPr>
        <w:t>III</w:t>
      </w:r>
      <w:r w:rsidRPr="00066DCB">
        <w:rPr>
          <w:rFonts w:eastAsia="黑体"/>
          <w:sz w:val="32"/>
          <w:szCs w:val="32"/>
        </w:rPr>
        <w:t>-6</w:t>
      </w:r>
      <w:r w:rsidRPr="00066DCB">
        <w:rPr>
          <w:rFonts w:eastAsia="黑体" w:hint="eastAsia"/>
          <w:sz w:val="32"/>
          <w:szCs w:val="32"/>
        </w:rPr>
        <w:t>）</w:t>
      </w:r>
    </w:p>
    <w:p w:rsidR="00AE0E0B" w:rsidRDefault="00AE0E0B" w:rsidP="000A2B2E">
      <w:pPr>
        <w:ind w:firstLineChars="200" w:firstLine="640"/>
        <w:rPr>
          <w:rFonts w:eastAsia="仿宋_GB2312"/>
          <w:sz w:val="32"/>
          <w:szCs w:val="32"/>
        </w:rPr>
      </w:pPr>
      <w:r w:rsidRPr="00066DCB">
        <w:rPr>
          <w:rFonts w:eastAsia="仿宋_GB2312"/>
          <w:sz w:val="32"/>
          <w:szCs w:val="32"/>
        </w:rPr>
        <w:t>1</w:t>
      </w:r>
      <w:r>
        <w:rPr>
          <w:rFonts w:eastAsia="仿宋_GB2312" w:hint="eastAsia"/>
          <w:sz w:val="32"/>
          <w:szCs w:val="32"/>
        </w:rPr>
        <w:t>．</w:t>
      </w:r>
      <w:r w:rsidRPr="008000CB">
        <w:rPr>
          <w:rFonts w:eastAsia="仿宋_GB2312" w:hint="eastAsia"/>
          <w:sz w:val="32"/>
          <w:szCs w:val="32"/>
        </w:rPr>
        <w:t>表</w:t>
      </w:r>
      <w:r w:rsidRPr="008000CB">
        <w:rPr>
          <w:rFonts w:eastAsia="仿宋_GB2312" w:hint="eastAsia"/>
          <w:sz w:val="32"/>
          <w:szCs w:val="32"/>
        </w:rPr>
        <w:t>II-1-1</w:t>
      </w:r>
      <w:r>
        <w:rPr>
          <w:rFonts w:eastAsia="仿宋_GB2312" w:hint="eastAsia"/>
          <w:sz w:val="32"/>
          <w:szCs w:val="32"/>
        </w:rPr>
        <w:t>中，对于</w:t>
      </w:r>
      <w:r w:rsidRPr="00066DCB">
        <w:rPr>
          <w:rFonts w:eastAsia="仿宋_GB2312" w:hint="eastAsia"/>
          <w:sz w:val="32"/>
          <w:szCs w:val="32"/>
        </w:rPr>
        <w:t>不属于教育部设立的“国家教学成果奖”（仅统计高等教育类），中国学位与研究生教育学会设立的“研究生教育成果奖”，或省级教育主管部门设立的“省级教育成果奖”</w:t>
      </w:r>
      <w:r>
        <w:rPr>
          <w:rFonts w:eastAsia="仿宋_GB2312" w:hint="eastAsia"/>
          <w:sz w:val="32"/>
          <w:szCs w:val="32"/>
        </w:rPr>
        <w:t>的</w:t>
      </w:r>
      <w:r w:rsidRPr="00066DCB">
        <w:rPr>
          <w:rFonts w:eastAsia="仿宋_GB2312" w:hint="eastAsia"/>
          <w:sz w:val="32"/>
          <w:szCs w:val="32"/>
        </w:rPr>
        <w:t>，</w:t>
      </w:r>
      <w:r w:rsidR="000A2B2E">
        <w:rPr>
          <w:rFonts w:eastAsia="仿宋_GB2312" w:hint="eastAsia"/>
          <w:sz w:val="32"/>
          <w:szCs w:val="32"/>
        </w:rPr>
        <w:t>予以</w:t>
      </w:r>
      <w:r w:rsidRPr="00066DCB">
        <w:rPr>
          <w:rFonts w:eastAsia="仿宋_GB2312" w:hint="eastAsia"/>
          <w:sz w:val="32"/>
          <w:szCs w:val="32"/>
        </w:rPr>
        <w:t>删除。</w:t>
      </w:r>
    </w:p>
    <w:p w:rsidR="00AE0E0B" w:rsidRPr="00066DCB" w:rsidRDefault="00AE0E0B" w:rsidP="000A2B2E">
      <w:pPr>
        <w:ind w:firstLineChars="200" w:firstLine="640"/>
        <w:rPr>
          <w:rFonts w:eastAsia="仿宋_GB2312"/>
          <w:sz w:val="32"/>
          <w:szCs w:val="32"/>
        </w:rPr>
      </w:pPr>
      <w:r>
        <w:rPr>
          <w:rFonts w:eastAsia="仿宋_GB2312" w:hint="eastAsia"/>
          <w:sz w:val="32"/>
          <w:szCs w:val="32"/>
        </w:rPr>
        <w:t xml:space="preserve">2. </w:t>
      </w:r>
      <w:r>
        <w:rPr>
          <w:rFonts w:eastAsia="仿宋_GB2312" w:hint="eastAsia"/>
          <w:sz w:val="32"/>
          <w:szCs w:val="32"/>
        </w:rPr>
        <w:t>表</w:t>
      </w:r>
      <w:r>
        <w:rPr>
          <w:rFonts w:eastAsia="仿宋_GB2312" w:hint="eastAsia"/>
          <w:sz w:val="32"/>
          <w:szCs w:val="32"/>
        </w:rPr>
        <w:t>III-6</w:t>
      </w:r>
      <w:r>
        <w:rPr>
          <w:rFonts w:eastAsia="仿宋_GB2312" w:hint="eastAsia"/>
          <w:sz w:val="32"/>
          <w:szCs w:val="32"/>
        </w:rPr>
        <w:t>中，对于不在“建筑设计获奖清单”中所列的奖项，</w:t>
      </w:r>
      <w:r w:rsidR="000A2B2E">
        <w:rPr>
          <w:rFonts w:eastAsia="仿宋_GB2312" w:hint="eastAsia"/>
          <w:sz w:val="32"/>
          <w:szCs w:val="32"/>
        </w:rPr>
        <w:lastRenderedPageBreak/>
        <w:t>予以</w:t>
      </w:r>
      <w:r>
        <w:rPr>
          <w:rFonts w:eastAsia="仿宋_GB2312" w:hint="eastAsia"/>
          <w:sz w:val="32"/>
          <w:szCs w:val="32"/>
        </w:rPr>
        <w:t>删除。</w:t>
      </w:r>
    </w:p>
    <w:p w:rsidR="00AE0E0B" w:rsidRPr="00066DCB" w:rsidRDefault="00AE0E0B" w:rsidP="000A2B2E">
      <w:pPr>
        <w:ind w:firstLineChars="200" w:firstLine="640"/>
        <w:rPr>
          <w:rFonts w:eastAsia="仿宋_GB2312"/>
          <w:sz w:val="32"/>
          <w:szCs w:val="32"/>
        </w:rPr>
      </w:pPr>
      <w:r>
        <w:rPr>
          <w:rFonts w:eastAsia="仿宋_GB2312" w:hint="eastAsia"/>
          <w:sz w:val="32"/>
          <w:szCs w:val="32"/>
        </w:rPr>
        <w:t xml:space="preserve">3. </w:t>
      </w:r>
      <w:r w:rsidRPr="00066DCB">
        <w:rPr>
          <w:rFonts w:eastAsia="仿宋_GB2312" w:hint="eastAsia"/>
          <w:sz w:val="32"/>
          <w:szCs w:val="32"/>
        </w:rPr>
        <w:t>获奖时间不在本轮评估的统计时间（</w:t>
      </w:r>
      <w:r w:rsidRPr="00066DCB">
        <w:rPr>
          <w:rFonts w:eastAsia="仿宋_GB2312"/>
          <w:sz w:val="32"/>
          <w:szCs w:val="32"/>
        </w:rPr>
        <w:t>2012.1.1-2015.12.31</w:t>
      </w:r>
      <w:r w:rsidRPr="00066DCB">
        <w:rPr>
          <w:rFonts w:eastAsia="仿宋_GB2312" w:hint="eastAsia"/>
          <w:sz w:val="32"/>
          <w:szCs w:val="32"/>
        </w:rPr>
        <w:t>）内</w:t>
      </w:r>
      <w:r>
        <w:rPr>
          <w:rFonts w:eastAsia="仿宋_GB2312" w:hint="eastAsia"/>
          <w:sz w:val="32"/>
          <w:szCs w:val="32"/>
        </w:rPr>
        <w:t>的，</w:t>
      </w:r>
      <w:r w:rsidR="000A2B2E">
        <w:rPr>
          <w:rFonts w:eastAsia="仿宋_GB2312" w:hint="eastAsia"/>
          <w:sz w:val="32"/>
          <w:szCs w:val="32"/>
        </w:rPr>
        <w:t>予以</w:t>
      </w:r>
      <w:r>
        <w:rPr>
          <w:rFonts w:eastAsia="仿宋_GB2312" w:hint="eastAsia"/>
          <w:sz w:val="32"/>
          <w:szCs w:val="32"/>
        </w:rPr>
        <w:t>删除。</w:t>
      </w:r>
      <w:r w:rsidRPr="00066DCB">
        <w:rPr>
          <w:rFonts w:eastAsia="仿宋_GB2312" w:hint="eastAsia"/>
          <w:sz w:val="32"/>
          <w:szCs w:val="32"/>
        </w:rPr>
        <w:t>获奖时间的认定</w:t>
      </w:r>
      <w:r>
        <w:rPr>
          <w:rFonts w:eastAsia="仿宋_GB2312" w:hint="eastAsia"/>
          <w:sz w:val="32"/>
          <w:szCs w:val="32"/>
        </w:rPr>
        <w:t>标准</w:t>
      </w:r>
      <w:r w:rsidRPr="00066DCB">
        <w:rPr>
          <w:rFonts w:eastAsia="仿宋_GB2312" w:hint="eastAsia"/>
          <w:sz w:val="32"/>
          <w:szCs w:val="32"/>
        </w:rPr>
        <w:t>为：若获奖证书或批文中有“获奖年度”的表述（如“</w:t>
      </w:r>
      <w:r w:rsidRPr="00066DCB">
        <w:rPr>
          <w:rFonts w:eastAsia="仿宋_GB2312"/>
          <w:sz w:val="32"/>
          <w:szCs w:val="32"/>
        </w:rPr>
        <w:t>2011</w:t>
      </w:r>
      <w:r w:rsidR="00CD31E7">
        <w:rPr>
          <w:rFonts w:eastAsia="仿宋_GB2312" w:hint="eastAsia"/>
          <w:sz w:val="32"/>
          <w:szCs w:val="32"/>
        </w:rPr>
        <w:t>年度自然科学奖”），以该“获奖年度”认定；否则按</w:t>
      </w:r>
      <w:r w:rsidRPr="00066DCB">
        <w:rPr>
          <w:rFonts w:eastAsia="仿宋_GB2312" w:hint="eastAsia"/>
          <w:sz w:val="32"/>
          <w:szCs w:val="32"/>
        </w:rPr>
        <w:t>证书编号中的年度信息认定；以上均无的以证书落款年度认定。</w:t>
      </w:r>
    </w:p>
    <w:p w:rsidR="00AE0E0B" w:rsidRPr="00066DCB" w:rsidRDefault="00AE0E0B" w:rsidP="000A2B2E">
      <w:pPr>
        <w:ind w:firstLineChars="200" w:firstLine="640"/>
        <w:rPr>
          <w:rFonts w:eastAsia="仿宋_GB2312"/>
          <w:sz w:val="32"/>
          <w:szCs w:val="32"/>
        </w:rPr>
      </w:pPr>
      <w:r>
        <w:rPr>
          <w:rFonts w:eastAsia="仿宋_GB2312" w:hint="eastAsia"/>
          <w:sz w:val="32"/>
          <w:szCs w:val="32"/>
        </w:rPr>
        <w:t>4</w:t>
      </w:r>
      <w:r w:rsidRPr="00066DCB">
        <w:rPr>
          <w:rFonts w:eastAsia="仿宋_GB2312"/>
          <w:sz w:val="32"/>
          <w:szCs w:val="32"/>
        </w:rPr>
        <w:t xml:space="preserve">. </w:t>
      </w:r>
      <w:r w:rsidRPr="00066DCB">
        <w:rPr>
          <w:rFonts w:eastAsia="仿宋_GB2312" w:hint="eastAsia"/>
          <w:sz w:val="32"/>
          <w:szCs w:val="32"/>
        </w:rPr>
        <w:t>若</w:t>
      </w:r>
      <w:r>
        <w:rPr>
          <w:rFonts w:eastAsia="仿宋_GB2312" w:hint="eastAsia"/>
          <w:sz w:val="32"/>
          <w:szCs w:val="32"/>
        </w:rPr>
        <w:t>奖项的</w:t>
      </w:r>
      <w:r w:rsidRPr="00066DCB">
        <w:rPr>
          <w:rFonts w:eastAsia="仿宋_GB2312" w:hint="eastAsia"/>
          <w:sz w:val="32"/>
          <w:szCs w:val="32"/>
        </w:rPr>
        <w:t>“奖励类别”“获奖等级”或“</w:t>
      </w:r>
      <w:r>
        <w:rPr>
          <w:rFonts w:eastAsia="仿宋_GB2312" w:hint="eastAsia"/>
          <w:sz w:val="32"/>
          <w:szCs w:val="32"/>
        </w:rPr>
        <w:t>完成单位</w:t>
      </w:r>
      <w:r w:rsidRPr="00066DCB">
        <w:rPr>
          <w:rFonts w:eastAsia="仿宋_GB2312" w:hint="eastAsia"/>
          <w:sz w:val="32"/>
          <w:szCs w:val="32"/>
        </w:rPr>
        <w:t>”等</w:t>
      </w:r>
      <w:r>
        <w:rPr>
          <w:rFonts w:eastAsia="仿宋_GB2312" w:hint="eastAsia"/>
          <w:sz w:val="32"/>
          <w:szCs w:val="32"/>
        </w:rPr>
        <w:t>与官方公布的信息或单位</w:t>
      </w:r>
      <w:r w:rsidRPr="00066DCB">
        <w:rPr>
          <w:rFonts w:eastAsia="仿宋_GB2312" w:hint="eastAsia"/>
          <w:sz w:val="32"/>
          <w:szCs w:val="32"/>
        </w:rPr>
        <w:t>提供的证明材料</w:t>
      </w:r>
      <w:r>
        <w:rPr>
          <w:rFonts w:eastAsia="仿宋_GB2312" w:hint="eastAsia"/>
          <w:sz w:val="32"/>
          <w:szCs w:val="32"/>
        </w:rPr>
        <w:t>不符，学位中心</w:t>
      </w:r>
      <w:r w:rsidRPr="00066DCB">
        <w:rPr>
          <w:rFonts w:eastAsia="仿宋_GB2312" w:hint="eastAsia"/>
          <w:sz w:val="32"/>
          <w:szCs w:val="32"/>
        </w:rPr>
        <w:t>以文件或证书为准进行了修改。</w:t>
      </w:r>
    </w:p>
    <w:p w:rsidR="00AE0E0B" w:rsidRPr="00066DCB" w:rsidRDefault="00AE0E0B" w:rsidP="000A2B2E">
      <w:pPr>
        <w:ind w:firstLineChars="200" w:firstLine="640"/>
        <w:rPr>
          <w:rFonts w:eastAsia="仿宋_GB2312"/>
          <w:sz w:val="32"/>
          <w:szCs w:val="32"/>
        </w:rPr>
      </w:pPr>
      <w:r w:rsidRPr="00066DCB">
        <w:rPr>
          <w:rFonts w:eastAsia="黑体" w:hint="eastAsia"/>
          <w:sz w:val="32"/>
          <w:szCs w:val="32"/>
        </w:rPr>
        <w:t>三、扩展版</w:t>
      </w:r>
      <w:r w:rsidRPr="00066DCB">
        <w:rPr>
          <w:rFonts w:eastAsia="黑体"/>
          <w:sz w:val="32"/>
          <w:szCs w:val="32"/>
        </w:rPr>
        <w:t>ESI</w:t>
      </w:r>
      <w:r w:rsidRPr="00066DCB">
        <w:rPr>
          <w:rFonts w:eastAsia="黑体" w:hint="eastAsia"/>
          <w:sz w:val="32"/>
          <w:szCs w:val="32"/>
        </w:rPr>
        <w:t>高被引论文（</w:t>
      </w:r>
      <w:r w:rsidR="00D225BD">
        <w:rPr>
          <w:rFonts w:eastAsia="黑体" w:hint="eastAsia"/>
          <w:sz w:val="32"/>
          <w:szCs w:val="32"/>
        </w:rPr>
        <w:t>表</w:t>
      </w:r>
      <w:r w:rsidRPr="00066DCB">
        <w:rPr>
          <w:rFonts w:eastAsia="黑体" w:hint="eastAsia"/>
          <w:sz w:val="32"/>
          <w:szCs w:val="32"/>
        </w:rPr>
        <w:t>Ⅲ</w:t>
      </w:r>
      <w:r w:rsidRPr="00066DCB">
        <w:rPr>
          <w:rFonts w:eastAsia="黑体"/>
          <w:sz w:val="32"/>
          <w:szCs w:val="32"/>
        </w:rPr>
        <w:t>-1-1</w:t>
      </w:r>
      <w:r w:rsidRPr="00066DCB">
        <w:rPr>
          <w:rFonts w:eastAsia="黑体" w:hint="eastAsia"/>
          <w:sz w:val="32"/>
          <w:szCs w:val="32"/>
        </w:rPr>
        <w:t>）</w:t>
      </w:r>
    </w:p>
    <w:p w:rsidR="00AE0E0B" w:rsidRPr="00066DCB" w:rsidRDefault="00AE0E0B" w:rsidP="000A2B2E">
      <w:pPr>
        <w:ind w:firstLineChars="200" w:firstLine="640"/>
        <w:rPr>
          <w:rFonts w:eastAsia="仿宋_GB2312"/>
          <w:sz w:val="32"/>
          <w:szCs w:val="32"/>
        </w:rPr>
      </w:pPr>
      <w:r w:rsidRPr="00066DCB">
        <w:rPr>
          <w:rFonts w:eastAsia="仿宋_GB2312"/>
          <w:sz w:val="32"/>
          <w:szCs w:val="32"/>
        </w:rPr>
        <w:t>1</w:t>
      </w:r>
      <w:r w:rsidRPr="00066DCB">
        <w:rPr>
          <w:rFonts w:eastAsia="仿宋_GB2312" w:hint="eastAsia"/>
          <w:sz w:val="32"/>
          <w:szCs w:val="32"/>
        </w:rPr>
        <w:t>．</w:t>
      </w:r>
      <w:r>
        <w:rPr>
          <w:rFonts w:eastAsia="仿宋_GB2312" w:hint="eastAsia"/>
          <w:sz w:val="32"/>
          <w:szCs w:val="32"/>
        </w:rPr>
        <w:t>对于不在汤森路</w:t>
      </w:r>
      <w:proofErr w:type="gramStart"/>
      <w:r>
        <w:rPr>
          <w:rFonts w:eastAsia="仿宋_GB2312" w:hint="eastAsia"/>
          <w:sz w:val="32"/>
          <w:szCs w:val="32"/>
        </w:rPr>
        <w:t>透公布</w:t>
      </w:r>
      <w:proofErr w:type="gramEnd"/>
      <w:r w:rsidRPr="00066DCB">
        <w:rPr>
          <w:rFonts w:eastAsia="仿宋_GB2312" w:hint="eastAsia"/>
          <w:sz w:val="32"/>
          <w:szCs w:val="32"/>
        </w:rPr>
        <w:t>的</w:t>
      </w:r>
      <w:r w:rsidRPr="00066DCB">
        <w:rPr>
          <w:rFonts w:eastAsia="仿宋_GB2312"/>
          <w:sz w:val="32"/>
          <w:szCs w:val="32"/>
        </w:rPr>
        <w:t>ESI</w:t>
      </w:r>
      <w:r w:rsidRPr="00066DCB">
        <w:rPr>
          <w:rFonts w:eastAsia="仿宋_GB2312" w:hint="eastAsia"/>
          <w:sz w:val="32"/>
          <w:szCs w:val="32"/>
        </w:rPr>
        <w:t>高被引论文</w:t>
      </w:r>
      <w:r>
        <w:rPr>
          <w:rFonts w:eastAsia="仿宋_GB2312" w:hint="eastAsia"/>
          <w:sz w:val="32"/>
          <w:szCs w:val="32"/>
        </w:rPr>
        <w:t>库中的论文</w:t>
      </w:r>
      <w:r w:rsidRPr="00066DCB">
        <w:rPr>
          <w:rFonts w:eastAsia="仿宋_GB2312" w:hint="eastAsia"/>
          <w:sz w:val="32"/>
          <w:szCs w:val="32"/>
        </w:rPr>
        <w:t>（</w:t>
      </w:r>
      <w:r w:rsidRPr="00066DCB">
        <w:rPr>
          <w:rFonts w:eastAsia="仿宋_GB2312"/>
          <w:sz w:val="32"/>
          <w:szCs w:val="32"/>
        </w:rPr>
        <w:t>2016</w:t>
      </w:r>
      <w:r w:rsidRPr="00066DCB">
        <w:rPr>
          <w:rFonts w:eastAsia="仿宋_GB2312" w:hint="eastAsia"/>
          <w:sz w:val="32"/>
          <w:szCs w:val="32"/>
        </w:rPr>
        <w:t>年</w:t>
      </w:r>
      <w:r w:rsidRPr="00066DCB">
        <w:rPr>
          <w:rFonts w:eastAsia="仿宋_GB2312"/>
          <w:sz w:val="32"/>
          <w:szCs w:val="32"/>
        </w:rPr>
        <w:t>3</w:t>
      </w:r>
      <w:r w:rsidRPr="00066DCB">
        <w:rPr>
          <w:rFonts w:eastAsia="仿宋_GB2312" w:hint="eastAsia"/>
          <w:sz w:val="32"/>
          <w:szCs w:val="32"/>
        </w:rPr>
        <w:t>月</w:t>
      </w:r>
      <w:r w:rsidRPr="00066DCB">
        <w:rPr>
          <w:rFonts w:eastAsia="仿宋_GB2312"/>
          <w:sz w:val="32"/>
          <w:szCs w:val="32"/>
        </w:rPr>
        <w:t>17</w:t>
      </w:r>
      <w:r w:rsidRPr="00066DCB">
        <w:rPr>
          <w:rFonts w:eastAsia="仿宋_GB2312" w:hint="eastAsia"/>
          <w:sz w:val="32"/>
          <w:szCs w:val="32"/>
        </w:rPr>
        <w:t>日</w:t>
      </w:r>
      <w:r>
        <w:rPr>
          <w:rFonts w:eastAsia="仿宋_GB2312" w:hint="eastAsia"/>
          <w:sz w:val="32"/>
          <w:szCs w:val="32"/>
        </w:rPr>
        <w:t>版，</w:t>
      </w:r>
      <w:r w:rsidRPr="00066DCB">
        <w:rPr>
          <w:rFonts w:eastAsia="仿宋_GB2312" w:hint="eastAsia"/>
          <w:sz w:val="32"/>
          <w:szCs w:val="32"/>
        </w:rPr>
        <w:t>扩展至前</w:t>
      </w:r>
      <w:r w:rsidRPr="00066DCB">
        <w:rPr>
          <w:rFonts w:eastAsia="仿宋_GB2312"/>
          <w:sz w:val="32"/>
          <w:szCs w:val="32"/>
        </w:rPr>
        <w:t>3%</w:t>
      </w:r>
      <w:r>
        <w:rPr>
          <w:rFonts w:eastAsia="仿宋_GB2312" w:hint="eastAsia"/>
          <w:sz w:val="32"/>
          <w:szCs w:val="32"/>
        </w:rPr>
        <w:t>）</w:t>
      </w:r>
      <w:r w:rsidRPr="00066DCB">
        <w:rPr>
          <w:rFonts w:eastAsia="仿宋_GB2312" w:hint="eastAsia"/>
          <w:sz w:val="32"/>
          <w:szCs w:val="32"/>
        </w:rPr>
        <w:t>，</w:t>
      </w:r>
      <w:r w:rsidR="000A2B2E">
        <w:rPr>
          <w:rFonts w:eastAsia="仿宋_GB2312" w:hint="eastAsia"/>
          <w:sz w:val="32"/>
          <w:szCs w:val="32"/>
        </w:rPr>
        <w:t>予以</w:t>
      </w:r>
      <w:r w:rsidRPr="00066DCB">
        <w:rPr>
          <w:rFonts w:eastAsia="仿宋_GB2312" w:hint="eastAsia"/>
          <w:sz w:val="32"/>
          <w:szCs w:val="32"/>
        </w:rPr>
        <w:t>删除。</w:t>
      </w:r>
    </w:p>
    <w:p w:rsidR="00293F12" w:rsidRPr="00AE0E0B" w:rsidRDefault="00AE0E0B" w:rsidP="00792907">
      <w:pPr>
        <w:ind w:firstLineChars="200" w:firstLine="640"/>
        <w:rPr>
          <w:rFonts w:eastAsia="仿宋_GB2312"/>
          <w:sz w:val="30"/>
          <w:szCs w:val="30"/>
        </w:rPr>
      </w:pPr>
      <w:r w:rsidRPr="00066DCB">
        <w:rPr>
          <w:rFonts w:eastAsia="仿宋_GB2312"/>
          <w:sz w:val="32"/>
          <w:szCs w:val="32"/>
        </w:rPr>
        <w:t>2</w:t>
      </w:r>
      <w:r>
        <w:rPr>
          <w:rFonts w:eastAsia="仿宋_GB2312" w:hint="eastAsia"/>
          <w:sz w:val="32"/>
          <w:szCs w:val="32"/>
        </w:rPr>
        <w:t>．对于本单位既不是第一作者或通讯作者署名单位，也不是“同等贡献作者”署名单位的，</w:t>
      </w:r>
      <w:r w:rsidR="000A2B2E">
        <w:rPr>
          <w:rFonts w:eastAsia="仿宋_GB2312" w:hint="eastAsia"/>
          <w:sz w:val="32"/>
          <w:szCs w:val="32"/>
        </w:rPr>
        <w:t>予以</w:t>
      </w:r>
      <w:r w:rsidRPr="00066DCB">
        <w:rPr>
          <w:rFonts w:eastAsia="仿宋_GB2312" w:hint="eastAsia"/>
          <w:sz w:val="32"/>
          <w:szCs w:val="32"/>
        </w:rPr>
        <w:t>删除。“同等贡献论文”仅限论文中有明确说明“同等贡献”</w:t>
      </w:r>
      <w:r>
        <w:rPr>
          <w:rFonts w:eastAsia="仿宋_GB2312" w:hint="eastAsia"/>
          <w:sz w:val="32"/>
          <w:szCs w:val="32"/>
        </w:rPr>
        <w:t>，或数学、物理学、经济学学科原文作者按字母顺序排序的论文</w:t>
      </w:r>
      <w:r w:rsidRPr="00066DCB">
        <w:rPr>
          <w:rFonts w:eastAsia="仿宋_GB2312" w:hint="eastAsia"/>
          <w:sz w:val="32"/>
          <w:szCs w:val="32"/>
        </w:rPr>
        <w:t>。</w:t>
      </w:r>
    </w:p>
    <w:p w:rsidR="00293F12" w:rsidRPr="00066DCB" w:rsidRDefault="00293F12" w:rsidP="00C13443">
      <w:pPr>
        <w:pStyle w:val="a3"/>
        <w:spacing w:before="0" w:beforeAutospacing="0" w:after="0" w:afterAutospacing="0"/>
        <w:rPr>
          <w:rFonts w:ascii="Times New Roman" w:eastAsia="仿宋_GB2312" w:hAnsi="Times New Roman" w:cs="Times New Roman"/>
          <w:sz w:val="32"/>
          <w:szCs w:val="32"/>
        </w:rPr>
      </w:pPr>
      <w:r w:rsidRPr="00066DCB">
        <w:rPr>
          <w:rFonts w:ascii="Times New Roman" w:eastAsia="仿宋_GB2312" w:hAnsi="Times New Roman" w:cs="Times New Roman"/>
          <w:sz w:val="32"/>
          <w:szCs w:val="32"/>
        </w:rPr>
        <w:br w:type="page"/>
      </w:r>
      <w:r w:rsidRPr="00066DCB">
        <w:rPr>
          <w:rFonts w:ascii="Times New Roman" w:eastAsia="仿宋_GB2312" w:hAnsi="Times New Roman" w:cs="Times New Roman" w:hint="eastAsia"/>
          <w:sz w:val="32"/>
          <w:szCs w:val="32"/>
        </w:rPr>
        <w:lastRenderedPageBreak/>
        <w:t>附件</w:t>
      </w:r>
      <w:r w:rsidR="001641A6">
        <w:rPr>
          <w:rFonts w:ascii="Times New Roman" w:eastAsia="仿宋_GB2312" w:hAnsi="Times New Roman" w:cs="Times New Roman" w:hint="eastAsia"/>
          <w:sz w:val="32"/>
          <w:szCs w:val="32"/>
        </w:rPr>
        <w:t>3</w:t>
      </w:r>
    </w:p>
    <w:p w:rsidR="00293F12" w:rsidRPr="00792907" w:rsidRDefault="003E641C" w:rsidP="00C13443">
      <w:pPr>
        <w:jc w:val="center"/>
        <w:rPr>
          <w:rFonts w:ascii="华文中宋" w:eastAsia="华文中宋" w:hAnsi="华文中宋"/>
          <w:sz w:val="36"/>
          <w:szCs w:val="36"/>
        </w:rPr>
      </w:pPr>
      <w:r w:rsidRPr="00792907">
        <w:rPr>
          <w:rFonts w:ascii="华文中宋" w:eastAsia="华文中宋" w:hAnsi="华文中宋" w:hint="eastAsia"/>
          <w:sz w:val="36"/>
          <w:szCs w:val="36"/>
        </w:rPr>
        <w:t>关于第四轮学科评估</w:t>
      </w:r>
      <w:r w:rsidR="00B87B8A">
        <w:rPr>
          <w:rFonts w:ascii="华文中宋" w:eastAsia="华文中宋" w:hAnsi="华文中宋" w:hint="eastAsia"/>
          <w:sz w:val="36"/>
          <w:szCs w:val="36"/>
        </w:rPr>
        <w:t>公示数据</w:t>
      </w:r>
      <w:r w:rsidRPr="00792907">
        <w:rPr>
          <w:rFonts w:ascii="华文中宋" w:eastAsia="华文中宋" w:hAnsi="华文中宋" w:hint="eastAsia"/>
          <w:sz w:val="36"/>
          <w:szCs w:val="36"/>
        </w:rPr>
        <w:t>有关异议的情况说明</w:t>
      </w:r>
      <w:r w:rsidR="00B87B8A">
        <w:rPr>
          <w:rFonts w:ascii="华文中宋" w:eastAsia="华文中宋" w:hAnsi="华文中宋" w:hint="eastAsia"/>
          <w:sz w:val="36"/>
          <w:szCs w:val="36"/>
        </w:rPr>
        <w:t>（模板）</w:t>
      </w:r>
    </w:p>
    <w:p w:rsidR="00293F12" w:rsidRPr="00066DCB" w:rsidRDefault="00293F12" w:rsidP="00C13443"/>
    <w:p w:rsidR="00293F12" w:rsidRPr="00066DCB" w:rsidRDefault="00293F12" w:rsidP="00C13443">
      <w:pPr>
        <w:rPr>
          <w:sz w:val="32"/>
          <w:szCs w:val="32"/>
        </w:rPr>
      </w:pPr>
      <w:r w:rsidRPr="00066DCB">
        <w:rPr>
          <w:rFonts w:eastAsia="仿宋_GB2312" w:hint="eastAsia"/>
          <w:sz w:val="32"/>
          <w:szCs w:val="32"/>
        </w:rPr>
        <w:t>教育部学位与研究生教育发展中心：</w:t>
      </w: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第四轮学科评估公示数据已查阅。经审慎研究，我单位对以下参评单位的填报信息提出异议：</w:t>
      </w:r>
    </w:p>
    <w:p w:rsidR="00293F12" w:rsidRPr="00066DCB" w:rsidRDefault="00293F12" w:rsidP="00C13443">
      <w:pPr>
        <w:ind w:firstLineChars="200" w:firstLine="640"/>
        <w:rPr>
          <w:rFonts w:eastAsia="仿宋_GB2312"/>
          <w:sz w:val="32"/>
          <w:szCs w:val="32"/>
        </w:rPr>
      </w:pPr>
      <w:r w:rsidRPr="00066DCB">
        <w:rPr>
          <w:rFonts w:eastAsia="仿宋_GB2312"/>
          <w:sz w:val="32"/>
          <w:szCs w:val="32"/>
        </w:rPr>
        <w:t>1.</w:t>
      </w:r>
      <w:r w:rsidRPr="00066DCB">
        <w:rPr>
          <w:rFonts w:eastAsia="仿宋_GB2312" w:hint="eastAsia"/>
          <w:sz w:val="32"/>
          <w:szCs w:val="32"/>
          <w:u w:val="single"/>
        </w:rPr>
        <w:t>对（被异议单位名）</w:t>
      </w:r>
      <w:r w:rsidRPr="00066DCB">
        <w:rPr>
          <w:rFonts w:eastAsia="仿宋_GB2312" w:hint="eastAsia"/>
          <w:sz w:val="32"/>
          <w:szCs w:val="32"/>
        </w:rPr>
        <w:t>的</w:t>
      </w:r>
      <w:r w:rsidR="00B87B8A" w:rsidRPr="00B87B8A">
        <w:rPr>
          <w:rFonts w:eastAsia="仿宋_GB2312" w:hint="eastAsia"/>
          <w:sz w:val="32"/>
          <w:szCs w:val="32"/>
          <w:u w:val="single"/>
        </w:rPr>
        <w:t xml:space="preserve"> </w:t>
      </w:r>
      <w:r w:rsidR="00B87B8A">
        <w:rPr>
          <w:rFonts w:eastAsia="仿宋_GB2312" w:hint="eastAsia"/>
          <w:sz w:val="32"/>
          <w:szCs w:val="32"/>
          <w:u w:val="single"/>
        </w:rPr>
        <w:t xml:space="preserve">  </w:t>
      </w:r>
      <w:r w:rsidR="00B87B8A" w:rsidRPr="00B87B8A">
        <w:rPr>
          <w:rFonts w:eastAsia="仿宋_GB2312" w:hint="eastAsia"/>
          <w:sz w:val="32"/>
          <w:szCs w:val="32"/>
          <w:u w:val="single"/>
        </w:rPr>
        <w:t xml:space="preserve"> </w:t>
      </w:r>
      <w:proofErr w:type="gramStart"/>
      <w:r w:rsidRPr="00066DCB">
        <w:rPr>
          <w:rFonts w:eastAsia="仿宋_GB2312" w:hint="eastAsia"/>
          <w:sz w:val="32"/>
          <w:szCs w:val="32"/>
        </w:rPr>
        <w:t>个</w:t>
      </w:r>
      <w:proofErr w:type="gramEnd"/>
      <w:r w:rsidRPr="00066DCB">
        <w:rPr>
          <w:rFonts w:eastAsia="仿宋_GB2312" w:hint="eastAsia"/>
          <w:sz w:val="32"/>
          <w:szCs w:val="32"/>
        </w:rPr>
        <w:t>学科，提出异议</w:t>
      </w:r>
      <w:r w:rsidR="007767C7" w:rsidRPr="00B87B8A">
        <w:rPr>
          <w:rFonts w:eastAsia="仿宋_GB2312" w:hint="eastAsia"/>
          <w:sz w:val="32"/>
          <w:szCs w:val="32"/>
          <w:u w:val="single"/>
        </w:rPr>
        <w:t xml:space="preserve"> </w:t>
      </w:r>
      <w:r w:rsidR="007767C7">
        <w:rPr>
          <w:rFonts w:eastAsia="仿宋_GB2312" w:hint="eastAsia"/>
          <w:sz w:val="32"/>
          <w:szCs w:val="32"/>
          <w:u w:val="single"/>
        </w:rPr>
        <w:t xml:space="preserve">  </w:t>
      </w:r>
      <w:r w:rsidR="007767C7" w:rsidRPr="00B87B8A">
        <w:rPr>
          <w:rFonts w:eastAsia="仿宋_GB2312" w:hint="eastAsia"/>
          <w:sz w:val="32"/>
          <w:szCs w:val="32"/>
          <w:u w:val="single"/>
        </w:rPr>
        <w:t xml:space="preserve"> </w:t>
      </w:r>
      <w:r w:rsidRPr="00066DCB">
        <w:rPr>
          <w:rFonts w:eastAsia="仿宋_GB2312" w:hint="eastAsia"/>
          <w:sz w:val="32"/>
          <w:szCs w:val="32"/>
        </w:rPr>
        <w:t>项；</w:t>
      </w:r>
    </w:p>
    <w:p w:rsidR="00293F12" w:rsidRPr="00066DCB" w:rsidRDefault="00293F12" w:rsidP="00C13443">
      <w:pPr>
        <w:ind w:firstLineChars="200" w:firstLine="640"/>
        <w:rPr>
          <w:rFonts w:eastAsia="仿宋_GB2312"/>
          <w:sz w:val="32"/>
          <w:szCs w:val="32"/>
        </w:rPr>
      </w:pPr>
      <w:r w:rsidRPr="00066DCB">
        <w:rPr>
          <w:rFonts w:eastAsia="仿宋_GB2312"/>
          <w:sz w:val="32"/>
          <w:szCs w:val="32"/>
        </w:rPr>
        <w:t>2.</w:t>
      </w:r>
      <w:r w:rsidRPr="00066DCB">
        <w:rPr>
          <w:rFonts w:eastAsia="仿宋_GB2312" w:hint="eastAsia"/>
          <w:sz w:val="32"/>
          <w:szCs w:val="32"/>
          <w:u w:val="single"/>
        </w:rPr>
        <w:t>对（被异议单位名）</w:t>
      </w:r>
      <w:r w:rsidRPr="00066DCB">
        <w:rPr>
          <w:rFonts w:eastAsia="仿宋_GB2312" w:hint="eastAsia"/>
          <w:sz w:val="32"/>
          <w:szCs w:val="32"/>
        </w:rPr>
        <w:t>的</w:t>
      </w:r>
      <w:r w:rsidR="00B87B8A" w:rsidRPr="00B87B8A">
        <w:rPr>
          <w:rFonts w:eastAsia="仿宋_GB2312" w:hint="eastAsia"/>
          <w:sz w:val="32"/>
          <w:szCs w:val="32"/>
          <w:u w:val="single"/>
        </w:rPr>
        <w:t xml:space="preserve"> </w:t>
      </w:r>
      <w:r w:rsidR="00B87B8A">
        <w:rPr>
          <w:rFonts w:eastAsia="仿宋_GB2312" w:hint="eastAsia"/>
          <w:sz w:val="32"/>
          <w:szCs w:val="32"/>
          <w:u w:val="single"/>
        </w:rPr>
        <w:t xml:space="preserve">  </w:t>
      </w:r>
      <w:r w:rsidR="00B87B8A" w:rsidRPr="00B87B8A">
        <w:rPr>
          <w:rFonts w:eastAsia="仿宋_GB2312" w:hint="eastAsia"/>
          <w:sz w:val="32"/>
          <w:szCs w:val="32"/>
          <w:u w:val="single"/>
        </w:rPr>
        <w:t xml:space="preserve"> </w:t>
      </w:r>
      <w:proofErr w:type="gramStart"/>
      <w:r w:rsidRPr="00066DCB">
        <w:rPr>
          <w:rFonts w:eastAsia="仿宋_GB2312" w:hint="eastAsia"/>
          <w:sz w:val="32"/>
          <w:szCs w:val="32"/>
        </w:rPr>
        <w:t>个</w:t>
      </w:r>
      <w:proofErr w:type="gramEnd"/>
      <w:r w:rsidRPr="00066DCB">
        <w:rPr>
          <w:rFonts w:eastAsia="仿宋_GB2312" w:hint="eastAsia"/>
          <w:sz w:val="32"/>
          <w:szCs w:val="32"/>
        </w:rPr>
        <w:t>学科，提出异议</w:t>
      </w:r>
      <w:r w:rsidR="007767C7" w:rsidRPr="00B87B8A">
        <w:rPr>
          <w:rFonts w:eastAsia="仿宋_GB2312" w:hint="eastAsia"/>
          <w:sz w:val="32"/>
          <w:szCs w:val="32"/>
          <w:u w:val="single"/>
        </w:rPr>
        <w:t xml:space="preserve"> </w:t>
      </w:r>
      <w:r w:rsidR="007767C7">
        <w:rPr>
          <w:rFonts w:eastAsia="仿宋_GB2312" w:hint="eastAsia"/>
          <w:sz w:val="32"/>
          <w:szCs w:val="32"/>
          <w:u w:val="single"/>
        </w:rPr>
        <w:t xml:space="preserve">  </w:t>
      </w:r>
      <w:r w:rsidR="007767C7" w:rsidRPr="00B87B8A">
        <w:rPr>
          <w:rFonts w:eastAsia="仿宋_GB2312" w:hint="eastAsia"/>
          <w:sz w:val="32"/>
          <w:szCs w:val="32"/>
          <w:u w:val="single"/>
        </w:rPr>
        <w:t xml:space="preserve"> </w:t>
      </w:r>
      <w:r w:rsidRPr="00066DCB">
        <w:rPr>
          <w:rFonts w:eastAsia="仿宋_GB2312" w:hint="eastAsia"/>
          <w:sz w:val="32"/>
          <w:szCs w:val="32"/>
        </w:rPr>
        <w:t>项；</w:t>
      </w:r>
    </w:p>
    <w:p w:rsidR="00293F12" w:rsidRPr="00066DCB" w:rsidRDefault="00293F12" w:rsidP="00C13443">
      <w:pPr>
        <w:ind w:firstLineChars="200" w:firstLine="640"/>
        <w:rPr>
          <w:rFonts w:eastAsia="仿宋_GB2312"/>
          <w:sz w:val="32"/>
          <w:szCs w:val="32"/>
        </w:rPr>
      </w:pPr>
      <w:r w:rsidRPr="00066DCB">
        <w:rPr>
          <w:rFonts w:eastAsia="仿宋_GB2312"/>
          <w:sz w:val="32"/>
          <w:szCs w:val="32"/>
        </w:rPr>
        <w:t>3.</w:t>
      </w:r>
      <w:r w:rsidRPr="00066DCB">
        <w:rPr>
          <w:rFonts w:eastAsia="仿宋_GB2312" w:hint="eastAsia"/>
          <w:sz w:val="32"/>
          <w:szCs w:val="32"/>
          <w:u w:val="single"/>
        </w:rPr>
        <w:t>对（被异议单位名）</w:t>
      </w:r>
      <w:r w:rsidRPr="00066DCB">
        <w:rPr>
          <w:rFonts w:eastAsia="仿宋_GB2312" w:hint="eastAsia"/>
          <w:sz w:val="32"/>
          <w:szCs w:val="32"/>
        </w:rPr>
        <w:t>的</w:t>
      </w:r>
      <w:r w:rsidR="00B87B8A" w:rsidRPr="00B87B8A">
        <w:rPr>
          <w:rFonts w:eastAsia="仿宋_GB2312" w:hint="eastAsia"/>
          <w:sz w:val="32"/>
          <w:szCs w:val="32"/>
          <w:u w:val="single"/>
        </w:rPr>
        <w:t xml:space="preserve"> </w:t>
      </w:r>
      <w:r w:rsidR="00B87B8A">
        <w:rPr>
          <w:rFonts w:eastAsia="仿宋_GB2312" w:hint="eastAsia"/>
          <w:sz w:val="32"/>
          <w:szCs w:val="32"/>
          <w:u w:val="single"/>
        </w:rPr>
        <w:t xml:space="preserve">  </w:t>
      </w:r>
      <w:r w:rsidR="00B87B8A" w:rsidRPr="00B87B8A">
        <w:rPr>
          <w:rFonts w:eastAsia="仿宋_GB2312" w:hint="eastAsia"/>
          <w:sz w:val="32"/>
          <w:szCs w:val="32"/>
          <w:u w:val="single"/>
        </w:rPr>
        <w:t xml:space="preserve"> </w:t>
      </w:r>
      <w:proofErr w:type="gramStart"/>
      <w:r w:rsidRPr="00066DCB">
        <w:rPr>
          <w:rFonts w:eastAsia="仿宋_GB2312" w:hint="eastAsia"/>
          <w:sz w:val="32"/>
          <w:szCs w:val="32"/>
        </w:rPr>
        <w:t>个</w:t>
      </w:r>
      <w:proofErr w:type="gramEnd"/>
      <w:r w:rsidRPr="00066DCB">
        <w:rPr>
          <w:rFonts w:eastAsia="仿宋_GB2312" w:hint="eastAsia"/>
          <w:sz w:val="32"/>
          <w:szCs w:val="32"/>
        </w:rPr>
        <w:t>学科，提出异议</w:t>
      </w:r>
      <w:r w:rsidR="007767C7" w:rsidRPr="00B87B8A">
        <w:rPr>
          <w:rFonts w:eastAsia="仿宋_GB2312" w:hint="eastAsia"/>
          <w:sz w:val="32"/>
          <w:szCs w:val="32"/>
          <w:u w:val="single"/>
        </w:rPr>
        <w:t xml:space="preserve"> </w:t>
      </w:r>
      <w:r w:rsidR="007767C7">
        <w:rPr>
          <w:rFonts w:eastAsia="仿宋_GB2312" w:hint="eastAsia"/>
          <w:sz w:val="32"/>
          <w:szCs w:val="32"/>
          <w:u w:val="single"/>
        </w:rPr>
        <w:t xml:space="preserve">  </w:t>
      </w:r>
      <w:r w:rsidR="007767C7" w:rsidRPr="00B87B8A">
        <w:rPr>
          <w:rFonts w:eastAsia="仿宋_GB2312" w:hint="eastAsia"/>
          <w:sz w:val="32"/>
          <w:szCs w:val="32"/>
          <w:u w:val="single"/>
        </w:rPr>
        <w:t xml:space="preserve"> </w:t>
      </w:r>
      <w:r w:rsidRPr="00066DCB">
        <w:rPr>
          <w:rFonts w:eastAsia="仿宋_GB2312" w:hint="eastAsia"/>
          <w:sz w:val="32"/>
          <w:szCs w:val="32"/>
        </w:rPr>
        <w:t>项；</w:t>
      </w:r>
    </w:p>
    <w:p w:rsidR="00293F12" w:rsidRPr="00066DCB" w:rsidRDefault="00293F12" w:rsidP="00C13443">
      <w:pPr>
        <w:ind w:firstLineChars="200" w:firstLine="640"/>
        <w:rPr>
          <w:rFonts w:eastAsia="仿宋_GB2312"/>
          <w:sz w:val="32"/>
          <w:szCs w:val="32"/>
        </w:rPr>
      </w:pPr>
      <w:r w:rsidRPr="00066DCB">
        <w:rPr>
          <w:rFonts w:eastAsia="仿宋_GB2312"/>
          <w:sz w:val="32"/>
          <w:szCs w:val="32"/>
        </w:rPr>
        <w:t>4.</w:t>
      </w:r>
      <w:r w:rsidRPr="00066DCB">
        <w:rPr>
          <w:rFonts w:eastAsia="仿宋_GB2312" w:hint="eastAsia"/>
          <w:sz w:val="32"/>
          <w:szCs w:val="32"/>
          <w:u w:val="single"/>
        </w:rPr>
        <w:t>对（被异议单位名）</w:t>
      </w:r>
      <w:r w:rsidRPr="00066DCB">
        <w:rPr>
          <w:rFonts w:eastAsia="仿宋_GB2312" w:hint="eastAsia"/>
          <w:sz w:val="32"/>
          <w:szCs w:val="32"/>
        </w:rPr>
        <w:t>的</w:t>
      </w:r>
      <w:r w:rsidR="00B87B8A" w:rsidRPr="00B87B8A">
        <w:rPr>
          <w:rFonts w:eastAsia="仿宋_GB2312" w:hint="eastAsia"/>
          <w:sz w:val="32"/>
          <w:szCs w:val="32"/>
          <w:u w:val="single"/>
        </w:rPr>
        <w:t xml:space="preserve"> </w:t>
      </w:r>
      <w:r w:rsidR="00B87B8A">
        <w:rPr>
          <w:rFonts w:eastAsia="仿宋_GB2312" w:hint="eastAsia"/>
          <w:sz w:val="32"/>
          <w:szCs w:val="32"/>
          <w:u w:val="single"/>
        </w:rPr>
        <w:t xml:space="preserve">  </w:t>
      </w:r>
      <w:r w:rsidR="00B87B8A" w:rsidRPr="00B87B8A">
        <w:rPr>
          <w:rFonts w:eastAsia="仿宋_GB2312" w:hint="eastAsia"/>
          <w:sz w:val="32"/>
          <w:szCs w:val="32"/>
          <w:u w:val="single"/>
        </w:rPr>
        <w:t xml:space="preserve"> </w:t>
      </w:r>
      <w:r w:rsidRPr="00066DCB">
        <w:rPr>
          <w:rFonts w:eastAsia="仿宋_GB2312" w:hint="eastAsia"/>
          <w:sz w:val="32"/>
          <w:szCs w:val="32"/>
        </w:rPr>
        <w:t>个学科，提出异议</w:t>
      </w:r>
      <w:r w:rsidR="007767C7" w:rsidRPr="00B87B8A">
        <w:rPr>
          <w:rFonts w:eastAsia="仿宋_GB2312" w:hint="eastAsia"/>
          <w:sz w:val="32"/>
          <w:szCs w:val="32"/>
          <w:u w:val="single"/>
        </w:rPr>
        <w:t xml:space="preserve"> </w:t>
      </w:r>
      <w:r w:rsidR="007767C7">
        <w:rPr>
          <w:rFonts w:eastAsia="仿宋_GB2312" w:hint="eastAsia"/>
          <w:sz w:val="32"/>
          <w:szCs w:val="32"/>
          <w:u w:val="single"/>
        </w:rPr>
        <w:t xml:space="preserve">  </w:t>
      </w:r>
      <w:r w:rsidR="007767C7" w:rsidRPr="00B87B8A">
        <w:rPr>
          <w:rFonts w:eastAsia="仿宋_GB2312" w:hint="eastAsia"/>
          <w:sz w:val="32"/>
          <w:szCs w:val="32"/>
          <w:u w:val="single"/>
        </w:rPr>
        <w:t xml:space="preserve"> </w:t>
      </w:r>
      <w:bookmarkStart w:id="2" w:name="_GoBack"/>
      <w:bookmarkEnd w:id="2"/>
      <w:r w:rsidRPr="00066DCB">
        <w:rPr>
          <w:rFonts w:eastAsia="仿宋_GB2312" w:hint="eastAsia"/>
          <w:sz w:val="32"/>
          <w:szCs w:val="32"/>
        </w:rPr>
        <w:t>项；</w:t>
      </w:r>
    </w:p>
    <w:p w:rsidR="00293F12" w:rsidRPr="00066DCB" w:rsidRDefault="00293F12" w:rsidP="00C13443">
      <w:pPr>
        <w:ind w:firstLineChars="200" w:firstLine="640"/>
        <w:rPr>
          <w:rFonts w:eastAsia="仿宋_GB2312"/>
          <w:sz w:val="32"/>
          <w:szCs w:val="32"/>
        </w:rPr>
      </w:pPr>
      <w:r w:rsidRPr="00066DCB">
        <w:rPr>
          <w:rFonts w:eastAsia="仿宋_GB2312"/>
          <w:sz w:val="32"/>
          <w:szCs w:val="32"/>
        </w:rPr>
        <w:t>……</w:t>
      </w: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具体异议内容以</w:t>
      </w:r>
      <w:r w:rsidR="00B87B8A">
        <w:rPr>
          <w:rFonts w:eastAsia="仿宋_GB2312" w:hint="eastAsia"/>
          <w:sz w:val="32"/>
          <w:szCs w:val="32"/>
        </w:rPr>
        <w:t>“</w:t>
      </w:r>
      <w:r w:rsidRPr="00066DCB">
        <w:rPr>
          <w:rFonts w:eastAsia="仿宋_GB2312" w:hint="eastAsia"/>
          <w:sz w:val="32"/>
          <w:szCs w:val="32"/>
        </w:rPr>
        <w:t>第四轮学科评估系统</w:t>
      </w:r>
      <w:r w:rsidR="00B87B8A">
        <w:rPr>
          <w:rFonts w:eastAsia="仿宋_GB2312" w:hint="eastAsia"/>
          <w:sz w:val="32"/>
          <w:szCs w:val="32"/>
        </w:rPr>
        <w:t>”</w:t>
      </w:r>
      <w:r w:rsidRPr="00066DCB">
        <w:rPr>
          <w:rFonts w:eastAsia="仿宋_GB2312" w:hint="eastAsia"/>
          <w:sz w:val="32"/>
          <w:szCs w:val="32"/>
        </w:rPr>
        <w:t>填报为准。</w:t>
      </w: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特此说明。</w:t>
      </w: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（注：异议项的计数按系统生成的异议清单统计）</w:t>
      </w:r>
    </w:p>
    <w:p w:rsidR="00293F12" w:rsidRPr="00066DCB" w:rsidRDefault="00293F12" w:rsidP="00C13443">
      <w:pPr>
        <w:ind w:firstLineChars="200" w:firstLine="640"/>
        <w:rPr>
          <w:rFonts w:eastAsia="仿宋_GB2312"/>
          <w:sz w:val="32"/>
          <w:szCs w:val="32"/>
        </w:rPr>
      </w:pPr>
    </w:p>
    <w:p w:rsidR="00293F12" w:rsidRPr="00066DCB" w:rsidRDefault="00293F12" w:rsidP="00C13443">
      <w:pPr>
        <w:ind w:firstLineChars="950" w:firstLine="3040"/>
        <w:rPr>
          <w:rFonts w:eastAsia="仿宋_GB2312"/>
          <w:sz w:val="32"/>
          <w:szCs w:val="32"/>
        </w:rPr>
      </w:pPr>
      <w:r w:rsidRPr="00066DCB">
        <w:rPr>
          <w:rFonts w:eastAsia="仿宋_GB2312" w:hint="eastAsia"/>
          <w:sz w:val="32"/>
          <w:szCs w:val="32"/>
        </w:rPr>
        <w:t>单位（公章）：</w:t>
      </w:r>
    </w:p>
    <w:p w:rsidR="00293F12" w:rsidRPr="00066DCB" w:rsidRDefault="00293F12" w:rsidP="00C13443">
      <w:pPr>
        <w:ind w:right="960" w:firstLineChars="950" w:firstLine="3040"/>
        <w:rPr>
          <w:rFonts w:eastAsia="仿宋_GB2312"/>
          <w:sz w:val="32"/>
          <w:szCs w:val="32"/>
        </w:rPr>
      </w:pPr>
      <w:r w:rsidRPr="00066DCB">
        <w:rPr>
          <w:rFonts w:eastAsia="仿宋_GB2312" w:hint="eastAsia"/>
          <w:sz w:val="32"/>
          <w:szCs w:val="32"/>
        </w:rPr>
        <w:t>联系人：</w:t>
      </w:r>
      <w:r w:rsidR="003E641C" w:rsidRPr="00066DCB">
        <w:rPr>
          <w:rFonts w:eastAsia="仿宋_GB2312" w:hint="eastAsia"/>
          <w:sz w:val="32"/>
          <w:szCs w:val="32"/>
        </w:rPr>
        <w:t xml:space="preserve">       </w:t>
      </w:r>
      <w:r w:rsidRPr="00066DCB">
        <w:rPr>
          <w:rFonts w:eastAsia="仿宋_GB2312" w:hint="eastAsia"/>
          <w:sz w:val="32"/>
          <w:szCs w:val="32"/>
        </w:rPr>
        <w:t>联系电话：</w:t>
      </w:r>
    </w:p>
    <w:p w:rsidR="00293F12" w:rsidRPr="00066DCB" w:rsidRDefault="00293F12" w:rsidP="00C13443">
      <w:pPr>
        <w:ind w:firstLineChars="1350" w:firstLine="4320"/>
        <w:rPr>
          <w:rFonts w:eastAsia="仿宋_GB2312"/>
          <w:sz w:val="32"/>
          <w:szCs w:val="32"/>
        </w:rPr>
      </w:pPr>
    </w:p>
    <w:p w:rsidR="00293F12" w:rsidRPr="00066DCB" w:rsidRDefault="00293F12" w:rsidP="00C13443">
      <w:pPr>
        <w:ind w:firstLineChars="1950" w:firstLine="6240"/>
        <w:rPr>
          <w:rFonts w:eastAsia="仿宋_GB2312"/>
          <w:sz w:val="32"/>
          <w:szCs w:val="32"/>
        </w:rPr>
      </w:pPr>
      <w:r w:rsidRPr="00066DCB">
        <w:rPr>
          <w:rFonts w:eastAsia="仿宋_GB2312"/>
          <w:sz w:val="32"/>
          <w:szCs w:val="32"/>
        </w:rPr>
        <w:t>2016</w:t>
      </w:r>
      <w:r w:rsidRPr="00066DCB">
        <w:rPr>
          <w:rFonts w:eastAsia="仿宋_GB2312" w:hint="eastAsia"/>
          <w:sz w:val="32"/>
          <w:szCs w:val="32"/>
        </w:rPr>
        <w:t>年</w:t>
      </w:r>
      <w:r w:rsidRPr="00066DCB">
        <w:rPr>
          <w:rFonts w:eastAsia="仿宋_GB2312"/>
          <w:sz w:val="32"/>
          <w:szCs w:val="32"/>
        </w:rPr>
        <w:t>11</w:t>
      </w:r>
      <w:r w:rsidRPr="00066DCB">
        <w:rPr>
          <w:rFonts w:eastAsia="仿宋_GB2312" w:hint="eastAsia"/>
          <w:sz w:val="32"/>
          <w:szCs w:val="32"/>
        </w:rPr>
        <w:t>月</w:t>
      </w:r>
      <w:r w:rsidR="003E641C" w:rsidRPr="00066DCB">
        <w:rPr>
          <w:rFonts w:eastAsia="仿宋_GB2312" w:hint="eastAsia"/>
          <w:sz w:val="32"/>
          <w:szCs w:val="32"/>
        </w:rPr>
        <w:t xml:space="preserve">  </w:t>
      </w:r>
      <w:r w:rsidRPr="00066DCB">
        <w:rPr>
          <w:rFonts w:eastAsia="仿宋_GB2312" w:hint="eastAsia"/>
          <w:sz w:val="32"/>
          <w:szCs w:val="32"/>
        </w:rPr>
        <w:t>日</w:t>
      </w:r>
    </w:p>
    <w:p w:rsidR="003E641C" w:rsidRPr="00066DCB" w:rsidRDefault="003E641C" w:rsidP="00C13443">
      <w:pPr>
        <w:rPr>
          <w:rFonts w:eastAsia="仿宋_GB2312"/>
          <w:sz w:val="32"/>
          <w:szCs w:val="32"/>
        </w:rPr>
      </w:pPr>
    </w:p>
    <w:p w:rsidR="00293F12" w:rsidRPr="00066DCB" w:rsidRDefault="00293F12" w:rsidP="00C13443">
      <w:pPr>
        <w:pStyle w:val="a3"/>
        <w:spacing w:before="0" w:beforeAutospacing="0" w:after="0" w:afterAutospacing="0"/>
        <w:rPr>
          <w:rFonts w:ascii="Times New Roman" w:eastAsia="仿宋_GB2312" w:hAnsi="Times New Roman"/>
          <w:sz w:val="32"/>
          <w:szCs w:val="32"/>
        </w:rPr>
      </w:pPr>
      <w:r w:rsidRPr="00066DCB">
        <w:rPr>
          <w:rFonts w:ascii="Times New Roman" w:hAnsi="Times New Roman"/>
        </w:rPr>
        <w:br w:type="page"/>
      </w:r>
      <w:r w:rsidRPr="00066DCB">
        <w:rPr>
          <w:rFonts w:ascii="Times New Roman" w:eastAsia="仿宋_GB2312" w:hAnsi="Times New Roman" w:hint="eastAsia"/>
          <w:sz w:val="32"/>
          <w:szCs w:val="32"/>
        </w:rPr>
        <w:lastRenderedPageBreak/>
        <w:t>附件</w:t>
      </w:r>
      <w:r w:rsidRPr="00066DCB">
        <w:rPr>
          <w:rFonts w:ascii="Times New Roman" w:eastAsia="仿宋_GB2312" w:hAnsi="Times New Roman"/>
          <w:sz w:val="32"/>
          <w:szCs w:val="32"/>
        </w:rPr>
        <w:t>4</w:t>
      </w:r>
    </w:p>
    <w:p w:rsidR="00293F12" w:rsidRPr="00792907" w:rsidRDefault="00293F12" w:rsidP="00C13443">
      <w:pPr>
        <w:jc w:val="center"/>
        <w:rPr>
          <w:rFonts w:ascii="华文中宋" w:eastAsia="华文中宋" w:hAnsi="华文中宋"/>
          <w:bCs/>
          <w:kern w:val="0"/>
          <w:sz w:val="36"/>
          <w:szCs w:val="36"/>
        </w:rPr>
      </w:pPr>
      <w:r w:rsidRPr="00792907">
        <w:rPr>
          <w:rFonts w:ascii="华文中宋" w:eastAsia="华文中宋" w:hAnsi="华文中宋" w:hint="eastAsia"/>
          <w:bCs/>
          <w:kern w:val="0"/>
          <w:sz w:val="36"/>
          <w:szCs w:val="36"/>
        </w:rPr>
        <w:t>第四轮学科评估信息公示保密承诺书</w:t>
      </w:r>
    </w:p>
    <w:p w:rsidR="00293F12" w:rsidRPr="00066DCB" w:rsidRDefault="00293F12" w:rsidP="00C13443">
      <w:pPr>
        <w:jc w:val="center"/>
        <w:rPr>
          <w:rFonts w:eastAsia="黑体"/>
          <w:sz w:val="36"/>
          <w:szCs w:val="36"/>
        </w:rPr>
      </w:pP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本单位已了解有关第四轮学科评估关于信息公示的相关保密要求，知悉应当承担的保密义务和法律责任。本单位郑重承诺：</w:t>
      </w:r>
    </w:p>
    <w:p w:rsidR="00293F12" w:rsidRPr="00066DCB" w:rsidRDefault="00792907" w:rsidP="00C13443">
      <w:pPr>
        <w:ind w:firstLineChars="200" w:firstLine="640"/>
        <w:rPr>
          <w:rFonts w:eastAsia="仿宋_GB2312"/>
          <w:sz w:val="32"/>
          <w:szCs w:val="32"/>
        </w:rPr>
      </w:pPr>
      <w:r>
        <w:rPr>
          <w:rFonts w:eastAsia="仿宋_GB2312" w:hint="eastAsia"/>
          <w:sz w:val="32"/>
          <w:szCs w:val="32"/>
        </w:rPr>
        <w:t>一、遵守《关于开展第四轮学科评估信息公示</w:t>
      </w:r>
      <w:r w:rsidR="00293F12" w:rsidRPr="00066DCB">
        <w:rPr>
          <w:rFonts w:eastAsia="仿宋_GB2312" w:hint="eastAsia"/>
          <w:sz w:val="32"/>
          <w:szCs w:val="32"/>
        </w:rPr>
        <w:t>的函》（学位中心〔</w:t>
      </w:r>
      <w:r w:rsidR="00293F12" w:rsidRPr="00066DCB">
        <w:rPr>
          <w:rFonts w:eastAsia="仿宋_GB2312"/>
          <w:sz w:val="32"/>
          <w:szCs w:val="32"/>
        </w:rPr>
        <w:t>2016</w:t>
      </w:r>
      <w:r w:rsidR="00293F12" w:rsidRPr="00066DCB">
        <w:rPr>
          <w:rFonts w:eastAsia="仿宋_GB2312" w:hint="eastAsia"/>
          <w:sz w:val="32"/>
          <w:szCs w:val="32"/>
        </w:rPr>
        <w:t>〕</w:t>
      </w:r>
      <w:r w:rsidR="000A2B2E">
        <w:rPr>
          <w:rFonts w:eastAsia="仿宋_GB2312" w:hint="eastAsia"/>
          <w:sz w:val="32"/>
          <w:szCs w:val="32"/>
        </w:rPr>
        <w:t>132</w:t>
      </w:r>
      <w:r w:rsidR="00293F12" w:rsidRPr="00066DCB">
        <w:rPr>
          <w:rFonts w:eastAsia="仿宋_GB2312" w:hint="eastAsia"/>
          <w:sz w:val="32"/>
          <w:szCs w:val="32"/>
        </w:rPr>
        <w:t>号）</w:t>
      </w:r>
      <w:r w:rsidR="00C13443">
        <w:rPr>
          <w:rFonts w:eastAsia="仿宋_GB2312" w:hint="eastAsia"/>
          <w:sz w:val="32"/>
          <w:szCs w:val="32"/>
        </w:rPr>
        <w:t>中</w:t>
      </w:r>
      <w:r>
        <w:rPr>
          <w:rFonts w:eastAsia="仿宋_GB2312" w:hint="eastAsia"/>
          <w:sz w:val="32"/>
          <w:szCs w:val="32"/>
        </w:rPr>
        <w:t>的</w:t>
      </w:r>
      <w:r w:rsidR="00293F12" w:rsidRPr="00066DCB">
        <w:rPr>
          <w:rFonts w:eastAsia="仿宋_GB2312" w:hint="eastAsia"/>
          <w:sz w:val="32"/>
          <w:szCs w:val="32"/>
        </w:rPr>
        <w:t>相关保密要求，履行保密义务。</w:t>
      </w: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二、所有公示数据仅用于第四轮学科评估信息公示工作使用，不用于任何其他用途，不作为调研报告、发表文章的理论依据或数据支撑。数据的真实性由相应的参评单位负责。</w:t>
      </w: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三、对于所接触或知悉的公示数据，不会以任何形式进行复制、下载、留存或传播。</w:t>
      </w: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四、严格约束本单位参与公示工作的相关工作人员履行保密义务。</w:t>
      </w:r>
    </w:p>
    <w:p w:rsidR="00293F12" w:rsidRPr="00066DCB" w:rsidRDefault="00293F12" w:rsidP="00C13443">
      <w:pPr>
        <w:ind w:firstLineChars="200" w:firstLine="640"/>
        <w:rPr>
          <w:rFonts w:eastAsia="仿宋_GB2312"/>
          <w:sz w:val="32"/>
          <w:szCs w:val="32"/>
        </w:rPr>
      </w:pPr>
      <w:r w:rsidRPr="00066DCB">
        <w:rPr>
          <w:rFonts w:eastAsia="仿宋_GB2312" w:hint="eastAsia"/>
          <w:sz w:val="32"/>
          <w:szCs w:val="32"/>
        </w:rPr>
        <w:t>本单位或本单位相关人员违反上述承诺，本单位自愿承担相应国家信息安全和信息使用侵权的法律责任。</w:t>
      </w:r>
    </w:p>
    <w:p w:rsidR="00293F12" w:rsidRPr="00066DCB" w:rsidRDefault="00293F12" w:rsidP="00C13443">
      <w:pPr>
        <w:ind w:firstLineChars="200" w:firstLine="640"/>
        <w:rPr>
          <w:rFonts w:eastAsia="仿宋_GB2312"/>
          <w:sz w:val="32"/>
          <w:szCs w:val="32"/>
        </w:rPr>
      </w:pPr>
    </w:p>
    <w:p w:rsidR="00293F12" w:rsidRPr="00066DCB" w:rsidRDefault="00293F12" w:rsidP="00C13443">
      <w:pPr>
        <w:ind w:firstLineChars="800" w:firstLine="2560"/>
        <w:rPr>
          <w:rFonts w:eastAsia="仿宋_GB2312"/>
          <w:sz w:val="32"/>
          <w:szCs w:val="32"/>
        </w:rPr>
      </w:pPr>
      <w:r w:rsidRPr="00066DCB">
        <w:rPr>
          <w:rFonts w:eastAsia="仿宋_GB2312" w:hint="eastAsia"/>
          <w:sz w:val="32"/>
          <w:szCs w:val="32"/>
        </w:rPr>
        <w:t>承诺单位（公章）：</w:t>
      </w:r>
    </w:p>
    <w:p w:rsidR="00293F12" w:rsidRDefault="00293F12" w:rsidP="00C13443">
      <w:pPr>
        <w:ind w:right="320" w:firstLineChars="800" w:firstLine="2560"/>
        <w:rPr>
          <w:rFonts w:eastAsia="仿宋_GB2312"/>
          <w:sz w:val="32"/>
          <w:szCs w:val="32"/>
        </w:rPr>
      </w:pPr>
      <w:r w:rsidRPr="00066DCB">
        <w:rPr>
          <w:rFonts w:eastAsia="仿宋_GB2312" w:hint="eastAsia"/>
          <w:sz w:val="32"/>
          <w:szCs w:val="32"/>
        </w:rPr>
        <w:t>联系人：</w:t>
      </w:r>
      <w:r w:rsidR="003E641C" w:rsidRPr="00066DCB">
        <w:rPr>
          <w:rFonts w:eastAsia="仿宋_GB2312" w:hint="eastAsia"/>
          <w:sz w:val="32"/>
          <w:szCs w:val="32"/>
        </w:rPr>
        <w:t xml:space="preserve">          </w:t>
      </w:r>
      <w:r w:rsidRPr="00066DCB">
        <w:rPr>
          <w:rFonts w:eastAsia="仿宋_GB2312" w:hint="eastAsia"/>
          <w:sz w:val="32"/>
          <w:szCs w:val="32"/>
        </w:rPr>
        <w:t>联系电话：</w:t>
      </w:r>
    </w:p>
    <w:p w:rsidR="00CD31E7" w:rsidRPr="00066DCB" w:rsidRDefault="00CD31E7" w:rsidP="00C13443">
      <w:pPr>
        <w:ind w:right="320" w:firstLineChars="800" w:firstLine="2560"/>
        <w:rPr>
          <w:rFonts w:eastAsia="仿宋_GB2312"/>
          <w:sz w:val="32"/>
          <w:szCs w:val="32"/>
        </w:rPr>
      </w:pPr>
    </w:p>
    <w:p w:rsidR="00293F12" w:rsidRPr="00066DCB" w:rsidRDefault="00293F12" w:rsidP="00C13443">
      <w:pPr>
        <w:ind w:firstLineChars="2000" w:firstLine="6400"/>
        <w:rPr>
          <w:rFonts w:eastAsia="仿宋_GB2312"/>
          <w:sz w:val="32"/>
          <w:szCs w:val="32"/>
        </w:rPr>
      </w:pPr>
      <w:r w:rsidRPr="00066DCB">
        <w:rPr>
          <w:rFonts w:eastAsia="仿宋_GB2312"/>
          <w:sz w:val="32"/>
          <w:szCs w:val="32"/>
        </w:rPr>
        <w:t>2016</w:t>
      </w:r>
      <w:r w:rsidRPr="00066DCB">
        <w:rPr>
          <w:rFonts w:eastAsia="仿宋_GB2312" w:hint="eastAsia"/>
          <w:sz w:val="32"/>
          <w:szCs w:val="32"/>
        </w:rPr>
        <w:t>年</w:t>
      </w:r>
      <w:r w:rsidRPr="00066DCB">
        <w:rPr>
          <w:rFonts w:eastAsia="仿宋_GB2312"/>
          <w:sz w:val="32"/>
          <w:szCs w:val="32"/>
        </w:rPr>
        <w:t>11</w:t>
      </w:r>
      <w:r w:rsidRPr="00066DCB">
        <w:rPr>
          <w:rFonts w:eastAsia="仿宋_GB2312" w:hint="eastAsia"/>
          <w:sz w:val="32"/>
          <w:szCs w:val="32"/>
        </w:rPr>
        <w:t>月</w:t>
      </w:r>
      <w:r w:rsidR="003E641C" w:rsidRPr="00066DCB">
        <w:rPr>
          <w:rFonts w:eastAsia="仿宋_GB2312" w:hint="eastAsia"/>
          <w:sz w:val="32"/>
          <w:szCs w:val="32"/>
        </w:rPr>
        <w:t xml:space="preserve">  </w:t>
      </w:r>
      <w:r w:rsidRPr="00066DCB">
        <w:rPr>
          <w:rFonts w:eastAsia="仿宋_GB2312" w:hint="eastAsia"/>
          <w:sz w:val="32"/>
          <w:szCs w:val="32"/>
        </w:rPr>
        <w:t>日</w:t>
      </w:r>
    </w:p>
    <w:sectPr w:rsidR="00293F12" w:rsidRPr="00066DCB" w:rsidSect="00E16B88">
      <w:footerReference w:type="default" r:id="rId7"/>
      <w:pgSz w:w="11906" w:h="16838" w:code="9"/>
      <w:pgMar w:top="1418" w:right="1134" w:bottom="1531" w:left="1588" w:header="851" w:footer="992" w:gutter="0"/>
      <w:pgNumType w:fmt="numberInDash"/>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997" w:rsidRDefault="00875997" w:rsidP="00060066">
      <w:r>
        <w:separator/>
      </w:r>
    </w:p>
  </w:endnote>
  <w:endnote w:type="continuationSeparator" w:id="0">
    <w:p w:rsidR="00875997" w:rsidRDefault="00875997" w:rsidP="00060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BAC" w:rsidRDefault="009E2444">
    <w:pPr>
      <w:pStyle w:val="a6"/>
      <w:jc w:val="center"/>
    </w:pPr>
    <w:r>
      <w:fldChar w:fldCharType="begin"/>
    </w:r>
    <w:r>
      <w:instrText>PAGE   \* MERGEFORMAT</w:instrText>
    </w:r>
    <w:r>
      <w:fldChar w:fldCharType="separate"/>
    </w:r>
    <w:r w:rsidR="007767C7" w:rsidRPr="007767C7">
      <w:rPr>
        <w:noProof/>
        <w:lang w:val="zh-CN"/>
      </w:rPr>
      <w:t>-</w:t>
    </w:r>
    <w:r w:rsidR="007767C7">
      <w:rPr>
        <w:noProof/>
      </w:rPr>
      <w:t xml:space="preserve"> 7 -</w:t>
    </w:r>
    <w:r>
      <w:rPr>
        <w:noProof/>
      </w:rPr>
      <w:fldChar w:fldCharType="end"/>
    </w:r>
  </w:p>
  <w:p w:rsidR="00387BAC" w:rsidRDefault="00387B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997" w:rsidRDefault="00875997" w:rsidP="00060066">
      <w:r>
        <w:separator/>
      </w:r>
    </w:p>
  </w:footnote>
  <w:footnote w:type="continuationSeparator" w:id="0">
    <w:p w:rsidR="00875997" w:rsidRDefault="00875997" w:rsidP="00060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78"/>
    <w:rsid w:val="000014A5"/>
    <w:rsid w:val="000049BD"/>
    <w:rsid w:val="00025D4E"/>
    <w:rsid w:val="000273DE"/>
    <w:rsid w:val="0003337C"/>
    <w:rsid w:val="0005233F"/>
    <w:rsid w:val="00055CCF"/>
    <w:rsid w:val="00055E54"/>
    <w:rsid w:val="00057FBE"/>
    <w:rsid w:val="00060066"/>
    <w:rsid w:val="00066DCB"/>
    <w:rsid w:val="000A2B2E"/>
    <w:rsid w:val="000C1594"/>
    <w:rsid w:val="000D1F35"/>
    <w:rsid w:val="000E11CC"/>
    <w:rsid w:val="001106DC"/>
    <w:rsid w:val="00112287"/>
    <w:rsid w:val="00131F1F"/>
    <w:rsid w:val="00133EF3"/>
    <w:rsid w:val="001433A1"/>
    <w:rsid w:val="001449B7"/>
    <w:rsid w:val="001641A6"/>
    <w:rsid w:val="00164526"/>
    <w:rsid w:val="00182141"/>
    <w:rsid w:val="001A02EE"/>
    <w:rsid w:val="001B3AB2"/>
    <w:rsid w:val="001C10F5"/>
    <w:rsid w:val="001C2C99"/>
    <w:rsid w:val="001C67C3"/>
    <w:rsid w:val="001D02A8"/>
    <w:rsid w:val="001D7562"/>
    <w:rsid w:val="001F4CEF"/>
    <w:rsid w:val="002036A0"/>
    <w:rsid w:val="002058B6"/>
    <w:rsid w:val="00206091"/>
    <w:rsid w:val="00206F52"/>
    <w:rsid w:val="00214A7A"/>
    <w:rsid w:val="002215A8"/>
    <w:rsid w:val="0022180D"/>
    <w:rsid w:val="002228B6"/>
    <w:rsid w:val="00250A6D"/>
    <w:rsid w:val="00280098"/>
    <w:rsid w:val="00282FF6"/>
    <w:rsid w:val="00284FEE"/>
    <w:rsid w:val="00292D49"/>
    <w:rsid w:val="00293F12"/>
    <w:rsid w:val="002A37CA"/>
    <w:rsid w:val="002C3769"/>
    <w:rsid w:val="002C5378"/>
    <w:rsid w:val="002D4BF9"/>
    <w:rsid w:val="002D5E3B"/>
    <w:rsid w:val="002E44C0"/>
    <w:rsid w:val="002F38EE"/>
    <w:rsid w:val="002F5407"/>
    <w:rsid w:val="002F779D"/>
    <w:rsid w:val="00301EB4"/>
    <w:rsid w:val="003021B6"/>
    <w:rsid w:val="003115E8"/>
    <w:rsid w:val="0032174F"/>
    <w:rsid w:val="00327208"/>
    <w:rsid w:val="00333680"/>
    <w:rsid w:val="00337DFA"/>
    <w:rsid w:val="00342787"/>
    <w:rsid w:val="003509CA"/>
    <w:rsid w:val="00351B8F"/>
    <w:rsid w:val="003575BF"/>
    <w:rsid w:val="0036067E"/>
    <w:rsid w:val="003704C4"/>
    <w:rsid w:val="00374A13"/>
    <w:rsid w:val="00375F03"/>
    <w:rsid w:val="00387BAC"/>
    <w:rsid w:val="00397278"/>
    <w:rsid w:val="003A4A8E"/>
    <w:rsid w:val="003B4AF9"/>
    <w:rsid w:val="003C1BD2"/>
    <w:rsid w:val="003D3A5C"/>
    <w:rsid w:val="003D3F41"/>
    <w:rsid w:val="003E17B9"/>
    <w:rsid w:val="003E641C"/>
    <w:rsid w:val="0041407F"/>
    <w:rsid w:val="0041604A"/>
    <w:rsid w:val="004213FD"/>
    <w:rsid w:val="004316C8"/>
    <w:rsid w:val="00433134"/>
    <w:rsid w:val="00434732"/>
    <w:rsid w:val="00441F09"/>
    <w:rsid w:val="004564D8"/>
    <w:rsid w:val="00465595"/>
    <w:rsid w:val="004740D1"/>
    <w:rsid w:val="00484C4B"/>
    <w:rsid w:val="004A12F4"/>
    <w:rsid w:val="004B6F4C"/>
    <w:rsid w:val="004C176A"/>
    <w:rsid w:val="004E0D9A"/>
    <w:rsid w:val="004E5689"/>
    <w:rsid w:val="004F4D5B"/>
    <w:rsid w:val="0050061F"/>
    <w:rsid w:val="00500F2C"/>
    <w:rsid w:val="00515763"/>
    <w:rsid w:val="00523A27"/>
    <w:rsid w:val="00525FCE"/>
    <w:rsid w:val="00542482"/>
    <w:rsid w:val="00556135"/>
    <w:rsid w:val="00565F5E"/>
    <w:rsid w:val="0056777F"/>
    <w:rsid w:val="00570A2B"/>
    <w:rsid w:val="00571912"/>
    <w:rsid w:val="00575416"/>
    <w:rsid w:val="00581E88"/>
    <w:rsid w:val="00594A25"/>
    <w:rsid w:val="005B0CCE"/>
    <w:rsid w:val="005B50BD"/>
    <w:rsid w:val="005C6DAD"/>
    <w:rsid w:val="005D2F56"/>
    <w:rsid w:val="005F35ED"/>
    <w:rsid w:val="00624255"/>
    <w:rsid w:val="00624890"/>
    <w:rsid w:val="006308C7"/>
    <w:rsid w:val="00641E8B"/>
    <w:rsid w:val="00664502"/>
    <w:rsid w:val="00675EAE"/>
    <w:rsid w:val="006831A7"/>
    <w:rsid w:val="006B7F3A"/>
    <w:rsid w:val="006C2C58"/>
    <w:rsid w:val="006D234E"/>
    <w:rsid w:val="006D2E14"/>
    <w:rsid w:val="006E271B"/>
    <w:rsid w:val="006E4CC1"/>
    <w:rsid w:val="006F28CC"/>
    <w:rsid w:val="006F45E3"/>
    <w:rsid w:val="00724A5A"/>
    <w:rsid w:val="00726063"/>
    <w:rsid w:val="0073422E"/>
    <w:rsid w:val="00737140"/>
    <w:rsid w:val="00750127"/>
    <w:rsid w:val="007529B6"/>
    <w:rsid w:val="00765DD3"/>
    <w:rsid w:val="00765E71"/>
    <w:rsid w:val="0077045C"/>
    <w:rsid w:val="007760C7"/>
    <w:rsid w:val="007767C7"/>
    <w:rsid w:val="007920B0"/>
    <w:rsid w:val="00792907"/>
    <w:rsid w:val="00795A50"/>
    <w:rsid w:val="007C059C"/>
    <w:rsid w:val="008000CB"/>
    <w:rsid w:val="008020E1"/>
    <w:rsid w:val="00811118"/>
    <w:rsid w:val="00817BA0"/>
    <w:rsid w:val="0082239A"/>
    <w:rsid w:val="00825A26"/>
    <w:rsid w:val="00834BD0"/>
    <w:rsid w:val="00843614"/>
    <w:rsid w:val="0084523E"/>
    <w:rsid w:val="00850638"/>
    <w:rsid w:val="00875997"/>
    <w:rsid w:val="00894C9C"/>
    <w:rsid w:val="008C3993"/>
    <w:rsid w:val="008C5055"/>
    <w:rsid w:val="008C78F8"/>
    <w:rsid w:val="008E4434"/>
    <w:rsid w:val="008E7DD6"/>
    <w:rsid w:val="00917007"/>
    <w:rsid w:val="009241F5"/>
    <w:rsid w:val="00933307"/>
    <w:rsid w:val="00944E77"/>
    <w:rsid w:val="00963321"/>
    <w:rsid w:val="009711B9"/>
    <w:rsid w:val="00985D3F"/>
    <w:rsid w:val="009A192E"/>
    <w:rsid w:val="009A1E5C"/>
    <w:rsid w:val="009A3C09"/>
    <w:rsid w:val="009A4378"/>
    <w:rsid w:val="009A5415"/>
    <w:rsid w:val="009B1E78"/>
    <w:rsid w:val="009C2E41"/>
    <w:rsid w:val="009C6E74"/>
    <w:rsid w:val="009D42B5"/>
    <w:rsid w:val="009E025A"/>
    <w:rsid w:val="009E2444"/>
    <w:rsid w:val="009E57AA"/>
    <w:rsid w:val="009F1454"/>
    <w:rsid w:val="009F18DF"/>
    <w:rsid w:val="00A01970"/>
    <w:rsid w:val="00A0610A"/>
    <w:rsid w:val="00A17801"/>
    <w:rsid w:val="00A25C01"/>
    <w:rsid w:val="00A63443"/>
    <w:rsid w:val="00A656C5"/>
    <w:rsid w:val="00A96CBF"/>
    <w:rsid w:val="00AC2FB3"/>
    <w:rsid w:val="00AC77A8"/>
    <w:rsid w:val="00AD40BF"/>
    <w:rsid w:val="00AE0E0B"/>
    <w:rsid w:val="00AE4CE8"/>
    <w:rsid w:val="00AE53B7"/>
    <w:rsid w:val="00AF41E4"/>
    <w:rsid w:val="00AF5A38"/>
    <w:rsid w:val="00B13557"/>
    <w:rsid w:val="00B14EC0"/>
    <w:rsid w:val="00B256F3"/>
    <w:rsid w:val="00B276A8"/>
    <w:rsid w:val="00B442B7"/>
    <w:rsid w:val="00B453DE"/>
    <w:rsid w:val="00B45A55"/>
    <w:rsid w:val="00B63102"/>
    <w:rsid w:val="00B7223F"/>
    <w:rsid w:val="00B7337B"/>
    <w:rsid w:val="00B85A11"/>
    <w:rsid w:val="00B87B8A"/>
    <w:rsid w:val="00BA739E"/>
    <w:rsid w:val="00BB0210"/>
    <w:rsid w:val="00BD6F2B"/>
    <w:rsid w:val="00BE2E18"/>
    <w:rsid w:val="00BE768D"/>
    <w:rsid w:val="00C0090C"/>
    <w:rsid w:val="00C129FD"/>
    <w:rsid w:val="00C13443"/>
    <w:rsid w:val="00C14543"/>
    <w:rsid w:val="00C20FBA"/>
    <w:rsid w:val="00C479EF"/>
    <w:rsid w:val="00C5068A"/>
    <w:rsid w:val="00C51664"/>
    <w:rsid w:val="00C54166"/>
    <w:rsid w:val="00C725E4"/>
    <w:rsid w:val="00C835C6"/>
    <w:rsid w:val="00C9182F"/>
    <w:rsid w:val="00C97F0C"/>
    <w:rsid w:val="00CA16B0"/>
    <w:rsid w:val="00CB7BBA"/>
    <w:rsid w:val="00CD31E7"/>
    <w:rsid w:val="00CD6B05"/>
    <w:rsid w:val="00CD6B3F"/>
    <w:rsid w:val="00CE5257"/>
    <w:rsid w:val="00CF00B4"/>
    <w:rsid w:val="00CF0E11"/>
    <w:rsid w:val="00CF6478"/>
    <w:rsid w:val="00D1381A"/>
    <w:rsid w:val="00D225BD"/>
    <w:rsid w:val="00D346F0"/>
    <w:rsid w:val="00D4174E"/>
    <w:rsid w:val="00D54101"/>
    <w:rsid w:val="00D55CD1"/>
    <w:rsid w:val="00D65A09"/>
    <w:rsid w:val="00D67A9E"/>
    <w:rsid w:val="00D72C88"/>
    <w:rsid w:val="00D86092"/>
    <w:rsid w:val="00D8750D"/>
    <w:rsid w:val="00DC1068"/>
    <w:rsid w:val="00DE1046"/>
    <w:rsid w:val="00DE778F"/>
    <w:rsid w:val="00E10683"/>
    <w:rsid w:val="00E16B88"/>
    <w:rsid w:val="00E27A61"/>
    <w:rsid w:val="00E36A43"/>
    <w:rsid w:val="00E50431"/>
    <w:rsid w:val="00E524B4"/>
    <w:rsid w:val="00E53228"/>
    <w:rsid w:val="00E819D1"/>
    <w:rsid w:val="00E8683B"/>
    <w:rsid w:val="00E953DB"/>
    <w:rsid w:val="00EA0F24"/>
    <w:rsid w:val="00EB075E"/>
    <w:rsid w:val="00EB11BF"/>
    <w:rsid w:val="00EB4DD8"/>
    <w:rsid w:val="00EB69DB"/>
    <w:rsid w:val="00EB7547"/>
    <w:rsid w:val="00EC1AE1"/>
    <w:rsid w:val="00EE38E9"/>
    <w:rsid w:val="00EF0C81"/>
    <w:rsid w:val="00EF46C6"/>
    <w:rsid w:val="00F00E5B"/>
    <w:rsid w:val="00F043A4"/>
    <w:rsid w:val="00F07618"/>
    <w:rsid w:val="00F115BD"/>
    <w:rsid w:val="00F20F4D"/>
    <w:rsid w:val="00F254DE"/>
    <w:rsid w:val="00F35E31"/>
    <w:rsid w:val="00F409EB"/>
    <w:rsid w:val="00F4209E"/>
    <w:rsid w:val="00F4402C"/>
    <w:rsid w:val="00F45077"/>
    <w:rsid w:val="00F522F1"/>
    <w:rsid w:val="00F65972"/>
    <w:rsid w:val="00FB1770"/>
    <w:rsid w:val="00FB4B1A"/>
    <w:rsid w:val="00FC73B6"/>
    <w:rsid w:val="00FD2EA1"/>
    <w:rsid w:val="00FF40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37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5378"/>
    <w:pPr>
      <w:widowControl/>
      <w:spacing w:before="100" w:beforeAutospacing="1" w:after="100" w:afterAutospacing="1"/>
      <w:jc w:val="left"/>
    </w:pPr>
    <w:rPr>
      <w:rFonts w:ascii="宋体" w:hAnsi="宋体" w:cs="宋体"/>
      <w:kern w:val="0"/>
      <w:sz w:val="24"/>
    </w:rPr>
  </w:style>
  <w:style w:type="character" w:styleId="a4">
    <w:name w:val="Hyperlink"/>
    <w:uiPriority w:val="99"/>
    <w:rsid w:val="002C5378"/>
    <w:rPr>
      <w:rFonts w:cs="Times New Roman"/>
      <w:color w:val="0000FF"/>
      <w:u w:val="single"/>
    </w:rPr>
  </w:style>
  <w:style w:type="paragraph" w:styleId="a5">
    <w:name w:val="header"/>
    <w:basedOn w:val="a"/>
    <w:link w:val="Char"/>
    <w:uiPriority w:val="99"/>
    <w:rsid w:val="0006006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locked/>
    <w:rsid w:val="00060066"/>
    <w:rPr>
      <w:rFonts w:ascii="Times New Roman" w:eastAsia="宋体" w:hAnsi="Times New Roman" w:cs="Times New Roman"/>
      <w:sz w:val="18"/>
      <w:szCs w:val="18"/>
    </w:rPr>
  </w:style>
  <w:style w:type="paragraph" w:styleId="a6">
    <w:name w:val="footer"/>
    <w:basedOn w:val="a"/>
    <w:link w:val="Char0"/>
    <w:uiPriority w:val="99"/>
    <w:rsid w:val="00060066"/>
    <w:pPr>
      <w:tabs>
        <w:tab w:val="center" w:pos="4153"/>
        <w:tab w:val="right" w:pos="8306"/>
      </w:tabs>
      <w:snapToGrid w:val="0"/>
      <w:jc w:val="left"/>
    </w:pPr>
    <w:rPr>
      <w:sz w:val="18"/>
      <w:szCs w:val="18"/>
    </w:rPr>
  </w:style>
  <w:style w:type="character" w:customStyle="1" w:styleId="Char0">
    <w:name w:val="页脚 Char"/>
    <w:link w:val="a6"/>
    <w:uiPriority w:val="99"/>
    <w:locked/>
    <w:rsid w:val="00060066"/>
    <w:rPr>
      <w:rFonts w:ascii="Times New Roman" w:eastAsia="宋体" w:hAnsi="Times New Roman" w:cs="Times New Roman"/>
      <w:sz w:val="18"/>
      <w:szCs w:val="18"/>
    </w:rPr>
  </w:style>
  <w:style w:type="paragraph" w:styleId="a7">
    <w:name w:val="Date"/>
    <w:basedOn w:val="a"/>
    <w:next w:val="a"/>
    <w:link w:val="Char1"/>
    <w:uiPriority w:val="99"/>
    <w:semiHidden/>
    <w:rsid w:val="00E524B4"/>
    <w:pPr>
      <w:ind w:leftChars="2500" w:left="100"/>
    </w:pPr>
  </w:style>
  <w:style w:type="character" w:customStyle="1" w:styleId="Char1">
    <w:name w:val="日期 Char"/>
    <w:link w:val="a7"/>
    <w:uiPriority w:val="99"/>
    <w:semiHidden/>
    <w:locked/>
    <w:rsid w:val="00E524B4"/>
    <w:rPr>
      <w:rFonts w:ascii="Times New Roman" w:eastAsia="宋体" w:hAnsi="Times New Roman" w:cs="Times New Roman"/>
      <w:sz w:val="24"/>
      <w:szCs w:val="24"/>
    </w:rPr>
  </w:style>
  <w:style w:type="paragraph" w:styleId="a8">
    <w:name w:val="Balloon Text"/>
    <w:basedOn w:val="a"/>
    <w:link w:val="Char2"/>
    <w:uiPriority w:val="99"/>
    <w:semiHidden/>
    <w:rsid w:val="00EE38E9"/>
    <w:rPr>
      <w:sz w:val="18"/>
      <w:szCs w:val="18"/>
    </w:rPr>
  </w:style>
  <w:style w:type="character" w:customStyle="1" w:styleId="Char2">
    <w:name w:val="批注框文本 Char"/>
    <w:link w:val="a8"/>
    <w:uiPriority w:val="99"/>
    <w:semiHidden/>
    <w:locked/>
    <w:rsid w:val="00EE38E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37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C5378"/>
    <w:pPr>
      <w:widowControl/>
      <w:spacing w:before="100" w:beforeAutospacing="1" w:after="100" w:afterAutospacing="1"/>
      <w:jc w:val="left"/>
    </w:pPr>
    <w:rPr>
      <w:rFonts w:ascii="宋体" w:hAnsi="宋体" w:cs="宋体"/>
      <w:kern w:val="0"/>
      <w:sz w:val="24"/>
    </w:rPr>
  </w:style>
  <w:style w:type="character" w:styleId="a4">
    <w:name w:val="Hyperlink"/>
    <w:uiPriority w:val="99"/>
    <w:rsid w:val="002C5378"/>
    <w:rPr>
      <w:rFonts w:cs="Times New Roman"/>
      <w:color w:val="0000FF"/>
      <w:u w:val="single"/>
    </w:rPr>
  </w:style>
  <w:style w:type="paragraph" w:styleId="a5">
    <w:name w:val="header"/>
    <w:basedOn w:val="a"/>
    <w:link w:val="Char"/>
    <w:uiPriority w:val="99"/>
    <w:rsid w:val="0006006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locked/>
    <w:rsid w:val="00060066"/>
    <w:rPr>
      <w:rFonts w:ascii="Times New Roman" w:eastAsia="宋体" w:hAnsi="Times New Roman" w:cs="Times New Roman"/>
      <w:sz w:val="18"/>
      <w:szCs w:val="18"/>
    </w:rPr>
  </w:style>
  <w:style w:type="paragraph" w:styleId="a6">
    <w:name w:val="footer"/>
    <w:basedOn w:val="a"/>
    <w:link w:val="Char0"/>
    <w:uiPriority w:val="99"/>
    <w:rsid w:val="00060066"/>
    <w:pPr>
      <w:tabs>
        <w:tab w:val="center" w:pos="4153"/>
        <w:tab w:val="right" w:pos="8306"/>
      </w:tabs>
      <w:snapToGrid w:val="0"/>
      <w:jc w:val="left"/>
    </w:pPr>
    <w:rPr>
      <w:sz w:val="18"/>
      <w:szCs w:val="18"/>
    </w:rPr>
  </w:style>
  <w:style w:type="character" w:customStyle="1" w:styleId="Char0">
    <w:name w:val="页脚 Char"/>
    <w:link w:val="a6"/>
    <w:uiPriority w:val="99"/>
    <w:locked/>
    <w:rsid w:val="00060066"/>
    <w:rPr>
      <w:rFonts w:ascii="Times New Roman" w:eastAsia="宋体" w:hAnsi="Times New Roman" w:cs="Times New Roman"/>
      <w:sz w:val="18"/>
      <w:szCs w:val="18"/>
    </w:rPr>
  </w:style>
  <w:style w:type="paragraph" w:styleId="a7">
    <w:name w:val="Date"/>
    <w:basedOn w:val="a"/>
    <w:next w:val="a"/>
    <w:link w:val="Char1"/>
    <w:uiPriority w:val="99"/>
    <w:semiHidden/>
    <w:rsid w:val="00E524B4"/>
    <w:pPr>
      <w:ind w:leftChars="2500" w:left="100"/>
    </w:pPr>
  </w:style>
  <w:style w:type="character" w:customStyle="1" w:styleId="Char1">
    <w:name w:val="日期 Char"/>
    <w:link w:val="a7"/>
    <w:uiPriority w:val="99"/>
    <w:semiHidden/>
    <w:locked/>
    <w:rsid w:val="00E524B4"/>
    <w:rPr>
      <w:rFonts w:ascii="Times New Roman" w:eastAsia="宋体" w:hAnsi="Times New Roman" w:cs="Times New Roman"/>
      <w:sz w:val="24"/>
      <w:szCs w:val="24"/>
    </w:rPr>
  </w:style>
  <w:style w:type="paragraph" w:styleId="a8">
    <w:name w:val="Balloon Text"/>
    <w:basedOn w:val="a"/>
    <w:link w:val="Char2"/>
    <w:uiPriority w:val="99"/>
    <w:semiHidden/>
    <w:rsid w:val="00EE38E9"/>
    <w:rPr>
      <w:sz w:val="18"/>
      <w:szCs w:val="18"/>
    </w:rPr>
  </w:style>
  <w:style w:type="character" w:customStyle="1" w:styleId="Char2">
    <w:name w:val="批注框文本 Char"/>
    <w:link w:val="a8"/>
    <w:uiPriority w:val="99"/>
    <w:semiHidden/>
    <w:locked/>
    <w:rsid w:val="00EE38E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572134">
      <w:marLeft w:val="0"/>
      <w:marRight w:val="0"/>
      <w:marTop w:val="0"/>
      <w:marBottom w:val="0"/>
      <w:divBdr>
        <w:top w:val="none" w:sz="0" w:space="0" w:color="auto"/>
        <w:left w:val="none" w:sz="0" w:space="0" w:color="auto"/>
        <w:bottom w:val="none" w:sz="0" w:space="0" w:color="auto"/>
        <w:right w:val="none" w:sz="0" w:space="0" w:color="auto"/>
      </w:divBdr>
      <w:divsChild>
        <w:div w:id="1655572135">
          <w:marLeft w:val="0"/>
          <w:marRight w:val="0"/>
          <w:marTop w:val="0"/>
          <w:marBottom w:val="0"/>
          <w:divBdr>
            <w:top w:val="none" w:sz="0" w:space="0" w:color="auto"/>
            <w:left w:val="none" w:sz="0" w:space="0" w:color="auto"/>
            <w:bottom w:val="none" w:sz="0" w:space="0" w:color="auto"/>
            <w:right w:val="none" w:sz="0" w:space="0" w:color="auto"/>
          </w:divBdr>
        </w:div>
      </w:divsChild>
    </w:div>
    <w:div w:id="16555721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8</Pages>
  <Words>1561</Words>
  <Characters>1655</Characters>
  <Application>Microsoft Office Word</Application>
  <DocSecurity>0</DocSecurity>
  <Lines>97</Lines>
  <Paragraphs>94</Paragraphs>
  <ScaleCrop>false</ScaleCrop>
  <Company>Lenovo</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HuaWang</dc:creator>
  <cp:lastModifiedBy>钟艳</cp:lastModifiedBy>
  <cp:revision>9</cp:revision>
  <cp:lastPrinted>2016-11-09T01:18:00Z</cp:lastPrinted>
  <dcterms:created xsi:type="dcterms:W3CDTF">2016-11-08T14:29:00Z</dcterms:created>
  <dcterms:modified xsi:type="dcterms:W3CDTF">2016-11-09T02:31:00Z</dcterms:modified>
</cp:coreProperties>
</file>