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上交材料清单</w:t>
      </w:r>
    </w:p>
    <w:p>
      <w:pPr>
        <w:pStyle w:val="6"/>
        <w:adjustRightInd w:val="0"/>
        <w:snapToGrid w:val="0"/>
        <w:spacing w:before="0" w:beforeAutospacing="0" w:after="0" w:afterAutospacing="0"/>
        <w:jc w:val="center"/>
        <w:rPr>
          <w:rFonts w:ascii="仿宋_GB2312" w:eastAsia="仿宋_GB2312"/>
          <w:sz w:val="21"/>
          <w:szCs w:val="21"/>
        </w:rPr>
      </w:pPr>
    </w:p>
    <w:p>
      <w:pPr>
        <w:pStyle w:val="7"/>
        <w:adjustRightInd w:val="0"/>
        <w:snapToGrid w:val="0"/>
        <w:spacing w:line="540" w:lineRule="exact"/>
        <w:ind w:firstLine="600"/>
        <w:rPr>
          <w:rFonts w:ascii="仿宋_GB2312" w:eastAsia="仿宋_GB2312"/>
          <w:bCs/>
          <w:spacing w:val="-10"/>
          <w:sz w:val="32"/>
          <w:szCs w:val="32"/>
        </w:rPr>
      </w:pPr>
      <w:r>
        <w:rPr>
          <w:rFonts w:hint="eastAsia" w:ascii="仿宋_GB2312" w:eastAsia="仿宋_GB2312"/>
          <w:bCs/>
          <w:spacing w:val="-10"/>
          <w:sz w:val="32"/>
          <w:szCs w:val="32"/>
        </w:rPr>
        <w:t>各团队将实践成果的所有材料整理上交至院团委，其中以院为单位组建的实践团队（包括跨院系组建的团队）将所有材料上交到领队所在院系团委；校级学生组织将所有材料上交至指导老师处。</w:t>
      </w:r>
    </w:p>
    <w:p>
      <w:pPr>
        <w:pStyle w:val="7"/>
        <w:adjustRightInd w:val="0"/>
        <w:snapToGrid w:val="0"/>
        <w:spacing w:line="540" w:lineRule="exact"/>
        <w:ind w:firstLine="616"/>
        <w:rPr>
          <w:rFonts w:ascii="仿宋_GB2312" w:eastAsia="仿宋_GB2312"/>
          <w:bCs/>
          <w:spacing w:val="-6"/>
          <w:sz w:val="32"/>
          <w:szCs w:val="32"/>
        </w:rPr>
      </w:pPr>
      <w:r>
        <w:rPr>
          <w:rFonts w:hint="eastAsia" w:ascii="仿宋_GB2312" w:eastAsia="仿宋_GB2312"/>
          <w:bCs/>
          <w:spacing w:val="-6"/>
          <w:sz w:val="32"/>
          <w:szCs w:val="32"/>
        </w:rPr>
        <w:t>需提交的材料包括：</w:t>
      </w:r>
    </w:p>
    <w:p>
      <w:pPr>
        <w:pStyle w:val="7"/>
        <w:adjustRightInd w:val="0"/>
        <w:snapToGrid w:val="0"/>
        <w:spacing w:line="500" w:lineRule="exact"/>
        <w:ind w:firstLine="618"/>
        <w:rPr>
          <w:rFonts w:ascii="仿宋_GB2312" w:eastAsia="仿宋_GB2312"/>
          <w:b/>
          <w:bCs/>
          <w:spacing w:val="-6"/>
          <w:sz w:val="32"/>
          <w:szCs w:val="32"/>
        </w:rPr>
      </w:pPr>
      <w:r>
        <w:rPr>
          <w:rFonts w:hint="eastAsia" w:ascii="仿宋_GB2312" w:eastAsia="仿宋_GB2312"/>
          <w:b/>
          <w:bCs/>
          <w:spacing w:val="-6"/>
          <w:sz w:val="32"/>
          <w:szCs w:val="32"/>
        </w:rPr>
        <w:t>一、各学院：</w:t>
      </w:r>
    </w:p>
    <w:p>
      <w:pPr>
        <w:pStyle w:val="7"/>
        <w:adjustRightInd w:val="0"/>
        <w:snapToGrid w:val="0"/>
        <w:spacing w:line="500" w:lineRule="exact"/>
        <w:ind w:firstLine="770" w:firstLineChars="250"/>
        <w:rPr>
          <w:rFonts w:ascii="仿宋_GB2312" w:eastAsia="仿宋_GB2312"/>
          <w:bCs/>
          <w:spacing w:val="-6"/>
          <w:sz w:val="32"/>
          <w:szCs w:val="32"/>
        </w:rPr>
      </w:pPr>
      <w:r>
        <w:rPr>
          <w:rFonts w:hint="eastAsia" w:ascii="仿宋_GB2312" w:eastAsia="仿宋_GB2312"/>
          <w:bCs/>
          <w:spacing w:val="-6"/>
          <w:sz w:val="32"/>
          <w:szCs w:val="32"/>
        </w:rPr>
        <w:t>（</w:t>
      </w:r>
      <w:r>
        <w:rPr>
          <w:rFonts w:ascii="仿宋_GB2312" w:eastAsia="仿宋_GB2312"/>
          <w:bCs/>
          <w:spacing w:val="-6"/>
          <w:sz w:val="32"/>
          <w:szCs w:val="32"/>
        </w:rPr>
        <w:t>1</w:t>
      </w:r>
      <w:r>
        <w:rPr>
          <w:rFonts w:hint="eastAsia" w:ascii="仿宋_GB2312" w:eastAsia="仿宋_GB2312"/>
          <w:bCs/>
          <w:spacing w:val="-6"/>
          <w:sz w:val="32"/>
          <w:szCs w:val="32"/>
        </w:rPr>
        <w:t>）《2017年暑期“三下乡”社会实践活动团队汇总表》（6月30日前上交）</w:t>
      </w:r>
    </w:p>
    <w:p>
      <w:pPr>
        <w:pStyle w:val="7"/>
        <w:adjustRightInd w:val="0"/>
        <w:snapToGrid w:val="0"/>
        <w:spacing w:line="54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（2）《2017年“三下乡”社会实践活动情况统计表》（8月31日前上交）</w:t>
      </w:r>
    </w:p>
    <w:p>
      <w:pPr>
        <w:pStyle w:val="7"/>
        <w:adjustRightInd w:val="0"/>
        <w:snapToGrid w:val="0"/>
        <w:spacing w:line="54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（3）学院社会实践活动总结</w:t>
      </w:r>
    </w:p>
    <w:p>
      <w:pPr>
        <w:pStyle w:val="7"/>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（4）《福州大学</w:t>
      </w:r>
      <w:r>
        <w:rPr>
          <w:rFonts w:ascii="仿宋_GB2312" w:eastAsia="仿宋_GB2312"/>
          <w:bCs/>
          <w:spacing w:val="-6"/>
          <w:sz w:val="32"/>
          <w:szCs w:val="32"/>
        </w:rPr>
        <w:t>201</w:t>
      </w:r>
      <w:r>
        <w:rPr>
          <w:rFonts w:hint="eastAsia" w:ascii="仿宋_GB2312" w:eastAsia="仿宋_GB2312"/>
          <w:bCs/>
          <w:spacing w:val="-6"/>
          <w:sz w:val="32"/>
          <w:szCs w:val="32"/>
        </w:rPr>
        <w:t>7年社会实践媒体报道汇总表》（9月15日前上交）</w:t>
      </w:r>
    </w:p>
    <w:p>
      <w:pPr>
        <w:pStyle w:val="7"/>
        <w:adjustRightInd w:val="0"/>
        <w:snapToGrid w:val="0"/>
        <w:spacing w:line="540" w:lineRule="exact"/>
        <w:ind w:firstLine="770" w:firstLineChars="250"/>
        <w:rPr>
          <w:rFonts w:ascii="仿宋_GB2312" w:eastAsia="仿宋_GB2312"/>
          <w:bCs/>
          <w:spacing w:val="-6"/>
          <w:sz w:val="32"/>
          <w:szCs w:val="32"/>
        </w:rPr>
      </w:pPr>
      <w:r>
        <w:rPr>
          <w:rFonts w:hint="eastAsia" w:ascii="仿宋_GB2312" w:eastAsia="仿宋_GB2312"/>
          <w:bCs/>
          <w:spacing w:val="-6"/>
          <w:sz w:val="32"/>
          <w:szCs w:val="32"/>
        </w:rPr>
        <w:t>（</w:t>
      </w:r>
      <w:r>
        <w:rPr>
          <w:rFonts w:ascii="仿宋_GB2312" w:eastAsia="仿宋_GB2312"/>
          <w:bCs/>
          <w:spacing w:val="-6"/>
          <w:sz w:val="32"/>
          <w:szCs w:val="32"/>
        </w:rPr>
        <w:t>5</w:t>
      </w:r>
      <w:r>
        <w:rPr>
          <w:rFonts w:hint="eastAsia" w:ascii="仿宋_GB2312" w:eastAsia="仿宋_GB2312"/>
          <w:bCs/>
          <w:spacing w:val="-6"/>
          <w:sz w:val="32"/>
          <w:szCs w:val="32"/>
        </w:rPr>
        <w:t>）精选</w:t>
      </w:r>
      <w:r>
        <w:rPr>
          <w:rFonts w:ascii="仿宋_GB2312" w:eastAsia="仿宋_GB2312"/>
          <w:bCs/>
          <w:spacing w:val="-6"/>
          <w:sz w:val="32"/>
          <w:szCs w:val="32"/>
        </w:rPr>
        <w:t>30</w:t>
      </w:r>
      <w:r>
        <w:rPr>
          <w:rFonts w:hint="eastAsia" w:ascii="仿宋_GB2312" w:eastAsia="仿宋_GB2312"/>
          <w:bCs/>
          <w:spacing w:val="-6"/>
          <w:sz w:val="32"/>
          <w:szCs w:val="32"/>
        </w:rPr>
        <w:t>张活动照片（以</w:t>
      </w:r>
      <w:r>
        <w:rPr>
          <w:rFonts w:ascii="仿宋_GB2312" w:eastAsia="仿宋_GB2312"/>
          <w:bCs/>
          <w:spacing w:val="-6"/>
          <w:sz w:val="32"/>
          <w:szCs w:val="32"/>
        </w:rPr>
        <w:t>10</w:t>
      </w:r>
      <w:r>
        <w:rPr>
          <w:rFonts w:hint="eastAsia" w:ascii="仿宋_GB2312" w:eastAsia="仿宋_GB2312"/>
          <w:bCs/>
          <w:spacing w:val="-6"/>
          <w:sz w:val="32"/>
          <w:szCs w:val="32"/>
        </w:rPr>
        <w:t>字以内的说明命名照片，大小1M以上，9月15日前上交）</w:t>
      </w:r>
    </w:p>
    <w:p>
      <w:pPr>
        <w:pStyle w:val="7"/>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（6）</w:t>
      </w:r>
      <w:r>
        <w:rPr>
          <w:rFonts w:ascii="仿宋_GB2312" w:eastAsia="仿宋_GB2312"/>
          <w:bCs/>
          <w:spacing w:val="-6"/>
          <w:sz w:val="32"/>
          <w:szCs w:val="32"/>
        </w:rPr>
        <w:t>10</w:t>
      </w:r>
      <w:r>
        <w:rPr>
          <w:rFonts w:hint="eastAsia" w:ascii="仿宋_GB2312" w:eastAsia="仿宋_GB2312"/>
          <w:bCs/>
          <w:spacing w:val="-6"/>
          <w:sz w:val="32"/>
          <w:szCs w:val="32"/>
        </w:rPr>
        <w:t>分钟左右的</w:t>
      </w:r>
      <w:r>
        <w:rPr>
          <w:rFonts w:ascii="仿宋_GB2312" w:eastAsia="仿宋_GB2312"/>
          <w:bCs/>
          <w:spacing w:val="-6"/>
          <w:sz w:val="32"/>
          <w:szCs w:val="32"/>
        </w:rPr>
        <w:t>DV</w:t>
      </w:r>
      <w:r>
        <w:rPr>
          <w:rFonts w:hint="eastAsia" w:ascii="仿宋_GB2312" w:eastAsia="仿宋_GB2312"/>
          <w:bCs/>
          <w:spacing w:val="-6"/>
          <w:sz w:val="32"/>
          <w:szCs w:val="32"/>
        </w:rPr>
        <w:t>视频（非必选）</w:t>
      </w:r>
    </w:p>
    <w:p>
      <w:pPr>
        <w:pStyle w:val="7"/>
        <w:adjustRightInd w:val="0"/>
        <w:snapToGrid w:val="0"/>
        <w:spacing w:line="500" w:lineRule="exact"/>
        <w:ind w:firstLine="0" w:firstLineChars="0"/>
        <w:rPr>
          <w:rFonts w:hint="eastAsia" w:ascii="仿宋_GB2312" w:eastAsia="仿宋_GB2312"/>
          <w:bCs/>
          <w:spacing w:val="-6"/>
          <w:sz w:val="32"/>
          <w:szCs w:val="32"/>
        </w:rPr>
      </w:pPr>
      <w:r>
        <w:rPr>
          <w:rFonts w:hint="eastAsia" w:ascii="仿宋_GB2312" w:eastAsia="仿宋_GB2312"/>
          <w:bCs/>
          <w:spacing w:val="-6"/>
          <w:sz w:val="32"/>
          <w:szCs w:val="32"/>
        </w:rPr>
        <w:t>（材料3-6电子版于9月15日前上交）</w:t>
      </w:r>
    </w:p>
    <w:p>
      <w:pPr>
        <w:pStyle w:val="7"/>
        <w:adjustRightInd w:val="0"/>
        <w:snapToGrid w:val="0"/>
        <w:spacing w:line="500" w:lineRule="exact"/>
        <w:ind w:firstLine="0" w:firstLineChars="0"/>
        <w:rPr>
          <w:rFonts w:hint="eastAsia" w:ascii="仿宋_GB2312" w:eastAsia="仿宋_GB2312"/>
          <w:bCs/>
          <w:spacing w:val="-6"/>
          <w:sz w:val="32"/>
          <w:szCs w:val="32"/>
        </w:rPr>
      </w:pPr>
    </w:p>
    <w:p>
      <w:pPr>
        <w:pStyle w:val="7"/>
        <w:adjustRightInd w:val="0"/>
        <w:snapToGrid w:val="0"/>
        <w:spacing w:line="500" w:lineRule="exact"/>
        <w:ind w:firstLine="618"/>
        <w:rPr>
          <w:rFonts w:hint="eastAsia" w:ascii="仿宋_GB2312" w:eastAsia="仿宋_GB2312"/>
          <w:b/>
          <w:bCs/>
          <w:spacing w:val="-6"/>
          <w:sz w:val="32"/>
          <w:szCs w:val="32"/>
        </w:rPr>
      </w:pPr>
      <w:r>
        <w:rPr>
          <w:rFonts w:hint="eastAsia" w:ascii="仿宋_GB2312" w:eastAsia="仿宋_GB2312"/>
          <w:b/>
          <w:bCs/>
          <w:spacing w:val="-6"/>
          <w:sz w:val="32"/>
          <w:szCs w:val="32"/>
        </w:rPr>
        <w:t>二、校级重点队、校直属队：</w:t>
      </w:r>
    </w:p>
    <w:p>
      <w:pPr>
        <w:pStyle w:val="7"/>
        <w:numPr>
          <w:ilvl w:val="0"/>
          <w:numId w:val="1"/>
        </w:numPr>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《福州大学学生社会实践活动学生自身安全责任书》；</w:t>
      </w:r>
    </w:p>
    <w:p>
      <w:pPr>
        <w:pStyle w:val="7"/>
        <w:numPr>
          <w:ilvl w:val="0"/>
          <w:numId w:val="1"/>
        </w:numPr>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《社会实践安全预案》；</w:t>
      </w:r>
    </w:p>
    <w:p>
      <w:pPr>
        <w:pStyle w:val="7"/>
        <w:numPr>
          <w:ilvl w:val="0"/>
          <w:numId w:val="1"/>
        </w:numPr>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实践队总结；</w:t>
      </w:r>
    </w:p>
    <w:p>
      <w:pPr>
        <w:pStyle w:val="7"/>
        <w:numPr>
          <w:ilvl w:val="0"/>
          <w:numId w:val="1"/>
        </w:numPr>
        <w:adjustRightInd w:val="0"/>
        <w:snapToGrid w:val="0"/>
        <w:spacing w:line="500" w:lineRule="exact"/>
        <w:ind w:firstLine="770" w:firstLineChars="250"/>
        <w:rPr>
          <w:rFonts w:ascii="仿宋_GB2312" w:eastAsia="仿宋_GB2312"/>
          <w:bCs/>
          <w:spacing w:val="-6"/>
          <w:sz w:val="32"/>
          <w:szCs w:val="32"/>
        </w:rPr>
      </w:pPr>
      <w:r>
        <w:rPr>
          <w:rFonts w:hint="eastAsia" w:ascii="仿宋_GB2312" w:eastAsia="仿宋_GB2312"/>
          <w:bCs/>
          <w:spacing w:val="-6"/>
          <w:sz w:val="32"/>
          <w:szCs w:val="32"/>
        </w:rPr>
        <w:t>实践队总结精简版（300字内）；</w:t>
      </w:r>
    </w:p>
    <w:p>
      <w:pPr>
        <w:pStyle w:val="7"/>
        <w:adjustRightInd w:val="0"/>
        <w:snapToGrid w:val="0"/>
        <w:spacing w:line="500" w:lineRule="exact"/>
        <w:ind w:firstLine="770" w:firstLineChars="250"/>
        <w:rPr>
          <w:rFonts w:ascii="仿宋_GB2312" w:eastAsia="仿宋_GB2312"/>
          <w:bCs/>
          <w:spacing w:val="-6"/>
          <w:sz w:val="32"/>
          <w:szCs w:val="32"/>
        </w:rPr>
      </w:pPr>
      <w:r>
        <w:rPr>
          <w:rFonts w:hint="eastAsia" w:ascii="仿宋_GB2312" w:eastAsia="仿宋_GB2312"/>
          <w:bCs/>
          <w:spacing w:val="-6"/>
          <w:sz w:val="32"/>
          <w:szCs w:val="32"/>
        </w:rPr>
        <w:t>（5）团队调研报告（非必选）；</w:t>
      </w:r>
    </w:p>
    <w:p>
      <w:pPr>
        <w:pStyle w:val="7"/>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（6）团队成员心得每人</w:t>
      </w:r>
      <w:r>
        <w:rPr>
          <w:rFonts w:ascii="仿宋_GB2312" w:eastAsia="仿宋_GB2312"/>
          <w:bCs/>
          <w:spacing w:val="-6"/>
          <w:sz w:val="32"/>
          <w:szCs w:val="32"/>
        </w:rPr>
        <w:t>1</w:t>
      </w:r>
      <w:r>
        <w:rPr>
          <w:rFonts w:hint="eastAsia" w:ascii="仿宋_GB2312" w:eastAsia="仿宋_GB2312"/>
          <w:bCs/>
          <w:spacing w:val="-6"/>
          <w:sz w:val="32"/>
          <w:szCs w:val="32"/>
        </w:rPr>
        <w:t>篇；</w:t>
      </w:r>
    </w:p>
    <w:p>
      <w:pPr>
        <w:pStyle w:val="7"/>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（7）团队</w:t>
      </w:r>
      <w:r>
        <w:rPr>
          <w:rFonts w:ascii="仿宋_GB2312" w:eastAsia="仿宋_GB2312"/>
          <w:bCs/>
          <w:spacing w:val="-6"/>
          <w:sz w:val="32"/>
          <w:szCs w:val="32"/>
        </w:rPr>
        <w:t>5</w:t>
      </w:r>
      <w:r>
        <w:rPr>
          <w:rFonts w:hint="eastAsia" w:ascii="仿宋_GB2312" w:eastAsia="仿宋_GB2312"/>
          <w:bCs/>
          <w:spacing w:val="-6"/>
          <w:sz w:val="32"/>
          <w:szCs w:val="32"/>
        </w:rPr>
        <w:t>分钟左右</w:t>
      </w:r>
      <w:r>
        <w:rPr>
          <w:rFonts w:ascii="仿宋_GB2312" w:eastAsia="仿宋_GB2312"/>
          <w:bCs/>
          <w:spacing w:val="-6"/>
          <w:sz w:val="32"/>
          <w:szCs w:val="32"/>
        </w:rPr>
        <w:t>DV</w:t>
      </w:r>
      <w:r>
        <w:rPr>
          <w:rFonts w:hint="eastAsia" w:ascii="仿宋_GB2312" w:eastAsia="仿宋_GB2312"/>
          <w:bCs/>
          <w:spacing w:val="-6"/>
          <w:sz w:val="32"/>
          <w:szCs w:val="32"/>
        </w:rPr>
        <w:t>纪录片（非必选）；</w:t>
      </w:r>
    </w:p>
    <w:p>
      <w:pPr>
        <w:pStyle w:val="7"/>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（8）精选</w:t>
      </w:r>
      <w:r>
        <w:rPr>
          <w:rFonts w:ascii="仿宋_GB2312" w:eastAsia="仿宋_GB2312"/>
          <w:bCs/>
          <w:spacing w:val="-6"/>
          <w:sz w:val="32"/>
          <w:szCs w:val="32"/>
        </w:rPr>
        <w:t>10</w:t>
      </w:r>
      <w:r>
        <w:rPr>
          <w:rFonts w:hint="eastAsia" w:ascii="仿宋_GB2312" w:eastAsia="仿宋_GB2312"/>
          <w:bCs/>
          <w:spacing w:val="-6"/>
          <w:sz w:val="32"/>
          <w:szCs w:val="32"/>
        </w:rPr>
        <w:t>张实践队活动图片（以</w:t>
      </w:r>
      <w:r>
        <w:rPr>
          <w:rFonts w:ascii="仿宋_GB2312" w:eastAsia="仿宋_GB2312"/>
          <w:bCs/>
          <w:spacing w:val="-6"/>
          <w:sz w:val="32"/>
          <w:szCs w:val="32"/>
        </w:rPr>
        <w:t>10</w:t>
      </w:r>
      <w:r>
        <w:rPr>
          <w:rFonts w:hint="eastAsia" w:ascii="仿宋_GB2312" w:eastAsia="仿宋_GB2312"/>
          <w:bCs/>
          <w:spacing w:val="-6"/>
          <w:sz w:val="32"/>
          <w:szCs w:val="32"/>
        </w:rPr>
        <w:t>字以内的说明命名照片，大小1M以上）</w:t>
      </w:r>
    </w:p>
    <w:p>
      <w:pPr>
        <w:pStyle w:val="7"/>
        <w:adjustRightInd w:val="0"/>
        <w:snapToGrid w:val="0"/>
        <w:spacing w:line="500" w:lineRule="exact"/>
        <w:ind w:firstLine="0" w:firstLineChars="0"/>
        <w:rPr>
          <w:rFonts w:hint="eastAsia" w:ascii="仿宋_GB2312" w:eastAsia="仿宋_GB2312"/>
          <w:bCs/>
          <w:spacing w:val="-6"/>
          <w:sz w:val="32"/>
          <w:szCs w:val="32"/>
        </w:rPr>
      </w:pPr>
      <w:r>
        <w:rPr>
          <w:rFonts w:hint="eastAsia" w:ascii="仿宋_GB2312" w:eastAsia="仿宋_GB2312"/>
          <w:bCs/>
          <w:spacing w:val="-6"/>
          <w:sz w:val="32"/>
          <w:szCs w:val="32"/>
        </w:rPr>
        <w:t>（以上材料1纸质版、材料2电子与纸质版于6月30日前上交，材料3-8于9月15日前上交）</w:t>
      </w:r>
    </w:p>
    <w:p>
      <w:pPr>
        <w:pStyle w:val="7"/>
        <w:adjustRightInd w:val="0"/>
        <w:snapToGrid w:val="0"/>
        <w:spacing w:line="500" w:lineRule="exact"/>
        <w:ind w:firstLine="770" w:firstLineChars="250"/>
        <w:rPr>
          <w:rFonts w:hint="eastAsia" w:ascii="仿宋_GB2312" w:eastAsia="仿宋_GB2312"/>
          <w:bCs/>
          <w:spacing w:val="-6"/>
          <w:sz w:val="32"/>
          <w:szCs w:val="32"/>
        </w:rPr>
      </w:pPr>
    </w:p>
    <w:p>
      <w:pPr>
        <w:pStyle w:val="7"/>
        <w:adjustRightInd w:val="0"/>
        <w:snapToGrid w:val="0"/>
        <w:spacing w:line="500" w:lineRule="exact"/>
        <w:ind w:firstLine="770" w:firstLineChars="250"/>
        <w:rPr>
          <w:rFonts w:ascii="仿宋_GB2312" w:eastAsia="仿宋_GB2312"/>
          <w:bCs/>
          <w:spacing w:val="-6"/>
          <w:sz w:val="32"/>
          <w:szCs w:val="32"/>
        </w:rPr>
      </w:pPr>
      <w:r>
        <w:rPr>
          <w:rFonts w:hint="eastAsia" w:ascii="仿宋_GB2312" w:eastAsia="仿宋_GB2312"/>
          <w:bCs/>
          <w:spacing w:val="-6"/>
          <w:sz w:val="32"/>
          <w:szCs w:val="32"/>
        </w:rPr>
        <w:t>注：（</w:t>
      </w:r>
      <w:r>
        <w:rPr>
          <w:rFonts w:ascii="仿宋_GB2312" w:eastAsia="仿宋_GB2312"/>
          <w:bCs/>
          <w:spacing w:val="-6"/>
          <w:sz w:val="32"/>
          <w:szCs w:val="32"/>
        </w:rPr>
        <w:t>1</w:t>
      </w:r>
      <w:r>
        <w:rPr>
          <w:rFonts w:hint="eastAsia" w:ascii="仿宋_GB2312" w:eastAsia="仿宋_GB2312"/>
          <w:bCs/>
          <w:spacing w:val="-6"/>
          <w:sz w:val="32"/>
          <w:szCs w:val="32"/>
        </w:rPr>
        <w:t>）以上材料纸制版和电子版都需上交，学院上交材料请装订成册，有目录，封面注明“</w:t>
      </w:r>
      <w:r>
        <w:rPr>
          <w:rFonts w:ascii="仿宋_GB2312" w:eastAsia="仿宋_GB2312"/>
          <w:bCs/>
          <w:spacing w:val="-6"/>
          <w:sz w:val="32"/>
          <w:szCs w:val="32"/>
        </w:rPr>
        <w:t>***</w:t>
      </w:r>
      <w:r>
        <w:rPr>
          <w:rFonts w:hint="eastAsia" w:ascii="仿宋_GB2312" w:eastAsia="仿宋_GB2312"/>
          <w:bCs/>
          <w:spacing w:val="-6"/>
          <w:sz w:val="32"/>
          <w:szCs w:val="32"/>
        </w:rPr>
        <w:t>学院</w:t>
      </w:r>
      <w:r>
        <w:rPr>
          <w:rFonts w:ascii="仿宋_GB2312" w:eastAsia="仿宋_GB2312"/>
          <w:bCs/>
          <w:spacing w:val="-6"/>
          <w:sz w:val="32"/>
          <w:szCs w:val="32"/>
        </w:rPr>
        <w:t>201</w:t>
      </w:r>
      <w:r>
        <w:rPr>
          <w:rFonts w:hint="eastAsia" w:ascii="仿宋_GB2312" w:eastAsia="仿宋_GB2312"/>
          <w:bCs/>
          <w:spacing w:val="-6"/>
          <w:sz w:val="32"/>
          <w:szCs w:val="32"/>
        </w:rPr>
        <w:t>7年社会实践汇总材料”</w:t>
      </w:r>
    </w:p>
    <w:p>
      <w:pPr>
        <w:pStyle w:val="7"/>
        <w:adjustRightInd w:val="0"/>
        <w:snapToGrid w:val="0"/>
        <w:spacing w:line="500" w:lineRule="exact"/>
        <w:ind w:firstLine="770" w:firstLineChars="250"/>
        <w:rPr>
          <w:rFonts w:ascii="仿宋_GB2312" w:eastAsia="仿宋_GB2312"/>
          <w:bCs/>
          <w:spacing w:val="-6"/>
          <w:sz w:val="32"/>
          <w:szCs w:val="32"/>
        </w:rPr>
      </w:pPr>
      <w:r>
        <w:rPr>
          <w:rFonts w:hint="eastAsia" w:ascii="仿宋_GB2312" w:eastAsia="仿宋_GB2312"/>
          <w:bCs/>
          <w:spacing w:val="-6"/>
          <w:sz w:val="32"/>
          <w:szCs w:val="32"/>
        </w:rPr>
        <w:t>（</w:t>
      </w:r>
      <w:r>
        <w:rPr>
          <w:rFonts w:ascii="仿宋_GB2312" w:eastAsia="仿宋_GB2312"/>
          <w:bCs/>
          <w:spacing w:val="-6"/>
          <w:sz w:val="32"/>
          <w:szCs w:val="32"/>
        </w:rPr>
        <w:t>2</w:t>
      </w:r>
      <w:r>
        <w:rPr>
          <w:rFonts w:hint="eastAsia" w:ascii="仿宋_GB2312" w:eastAsia="仿宋_GB2312"/>
          <w:bCs/>
          <w:spacing w:val="-6"/>
          <w:sz w:val="32"/>
          <w:szCs w:val="32"/>
        </w:rPr>
        <w:t>）</w:t>
      </w:r>
      <w:r>
        <w:rPr>
          <w:rFonts w:ascii="仿宋_GB2312" w:eastAsia="仿宋_GB2312"/>
          <w:bCs/>
          <w:spacing w:val="-6"/>
          <w:sz w:val="32"/>
          <w:szCs w:val="32"/>
        </w:rPr>
        <w:t>DV</w:t>
      </w:r>
      <w:r>
        <w:rPr>
          <w:rFonts w:hint="eastAsia" w:ascii="仿宋_GB2312" w:eastAsia="仿宋_GB2312"/>
          <w:bCs/>
          <w:spacing w:val="-6"/>
          <w:sz w:val="32"/>
          <w:szCs w:val="32"/>
        </w:rPr>
        <w:t>短片请将刻盘后与实践材料一并上交，供团委制作暑期社会实践光盘，并将在评比过程中根据制作效果给予加分。</w:t>
      </w:r>
    </w:p>
    <w:p>
      <w:pPr>
        <w:pStyle w:val="7"/>
        <w:adjustRightInd w:val="0"/>
        <w:snapToGrid w:val="0"/>
        <w:spacing w:line="500" w:lineRule="exact"/>
        <w:ind w:firstLine="770" w:firstLineChars="250"/>
        <w:rPr>
          <w:rFonts w:ascii="仿宋_GB2312" w:eastAsia="仿宋_GB2312"/>
          <w:bCs/>
          <w:spacing w:val="-6"/>
          <w:sz w:val="32"/>
          <w:szCs w:val="32"/>
        </w:rPr>
      </w:pPr>
      <w:r>
        <w:rPr>
          <w:rFonts w:hint="eastAsia" w:ascii="仿宋_GB2312" w:eastAsia="仿宋_GB2312"/>
          <w:bCs/>
          <w:spacing w:val="-6"/>
          <w:sz w:val="32"/>
          <w:szCs w:val="32"/>
        </w:rPr>
        <w:t>（</w:t>
      </w:r>
      <w:r>
        <w:rPr>
          <w:rFonts w:ascii="仿宋_GB2312" w:eastAsia="仿宋_GB2312"/>
          <w:bCs/>
          <w:spacing w:val="-6"/>
          <w:sz w:val="32"/>
          <w:szCs w:val="32"/>
        </w:rPr>
        <w:t>3</w:t>
      </w:r>
      <w:r>
        <w:rPr>
          <w:rFonts w:hint="eastAsia" w:ascii="仿宋_GB2312" w:eastAsia="仿宋_GB2312"/>
          <w:bCs/>
          <w:spacing w:val="-6"/>
          <w:sz w:val="32"/>
          <w:szCs w:val="32"/>
        </w:rPr>
        <w:t>）校级重点资助项目上交的材料直接与后期的资助发放和团队评优挂钩，希望各团队予以高度重视并按照规范进行操作。</w:t>
      </w:r>
    </w:p>
    <w:p>
      <w:pPr>
        <w:pStyle w:val="7"/>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w:t>
      </w:r>
      <w:r>
        <w:rPr>
          <w:rFonts w:ascii="仿宋_GB2312" w:eastAsia="仿宋_GB2312"/>
          <w:bCs/>
          <w:spacing w:val="-6"/>
          <w:sz w:val="32"/>
          <w:szCs w:val="32"/>
        </w:rPr>
        <w:t>4</w:t>
      </w:r>
      <w:r>
        <w:rPr>
          <w:rFonts w:hint="eastAsia" w:ascii="仿宋_GB2312" w:eastAsia="仿宋_GB2312"/>
          <w:bCs/>
          <w:spacing w:val="-6"/>
          <w:sz w:val="32"/>
          <w:szCs w:val="32"/>
        </w:rPr>
        <w:t>）校级重点资助项目所有电子版材料（文档、照片、短片）刻盘后标明队伍，附在实践队总结后。</w:t>
      </w:r>
    </w:p>
    <w:p>
      <w:pPr>
        <w:pStyle w:val="7"/>
        <w:adjustRightInd w:val="0"/>
        <w:snapToGrid w:val="0"/>
        <w:spacing w:line="500" w:lineRule="exact"/>
        <w:ind w:firstLine="770" w:firstLineChars="250"/>
        <w:rPr>
          <w:rFonts w:hint="eastAsia" w:ascii="仿宋_GB2312" w:eastAsia="仿宋_GB2312"/>
          <w:bCs/>
          <w:spacing w:val="-6"/>
          <w:sz w:val="32"/>
          <w:szCs w:val="32"/>
        </w:rPr>
      </w:pPr>
      <w:r>
        <w:rPr>
          <w:rFonts w:hint="eastAsia" w:ascii="仿宋_GB2312" w:eastAsia="仿宋_GB2312"/>
          <w:bCs/>
          <w:spacing w:val="-6"/>
          <w:sz w:val="32"/>
          <w:szCs w:val="32"/>
        </w:rPr>
        <w:t>（5）所有电子文件学院材料命名时有应涉及学院名，实践队材料命名时应涉及实践队名。</w:t>
      </w:r>
    </w:p>
    <w:p>
      <w:pPr>
        <w:spacing w:line="360" w:lineRule="auto"/>
        <w:jc w:val="left"/>
        <w:rPr>
          <w:rFonts w:hint="eastAsia"/>
        </w:rPr>
      </w:pPr>
    </w:p>
    <w:p>
      <w:pPr>
        <w:adjustRightInd w:val="0"/>
        <w:snapToGrid w:val="0"/>
        <w:spacing w:line="540" w:lineRule="exact"/>
        <w:rPr>
          <w:rFonts w:hint="eastAsia"/>
        </w:rPr>
      </w:pPr>
    </w:p>
    <w:p/>
    <w:sectPr>
      <w:pgSz w:w="11906" w:h="16838"/>
      <w:pgMar w:top="1440" w:right="1800" w:bottom="1440" w:left="14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_9ed1_4f53">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_4eff_5b8b">
    <w:altName w:val="Times New Roman"/>
    <w:panose1 w:val="00000000000000000000"/>
    <w:charset w:val="00"/>
    <w:family w:val="roman"/>
    <w:pitch w:val="default"/>
    <w:sig w:usb0="00000000" w:usb1="00000000" w:usb2="00000000"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932AF"/>
    <w:multiLevelType w:val="singleLevel"/>
    <w:tmpl w:val="594932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B7965"/>
    <w:rsid w:val="28A15FE6"/>
    <w:rsid w:val="33FB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列出段落1"/>
    <w:basedOn w:val="1"/>
    <w:uiPriority w:val="99"/>
    <w:pPr>
      <w:spacing w:line="240" w:lineRule="atLeas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2017-06-28T11:59:00Z</dcterms:created>
  <dc:creator>Administrator</dc:creator>
  <cp:lastModifiedBy>Administrator</cp:lastModifiedBy>
  <dcterms:modified xsi:type="dcterms:W3CDTF">2017-06-30T04:50:29Z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